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21" w:rsidRDefault="007379C1">
      <w:pPr>
        <w:jc w:val="center"/>
        <w:rPr>
          <w:rFonts w:ascii="Arial" w:eastAsia="Arial" w:hAnsi="Arial" w:cs="Arial"/>
        </w:rPr>
      </w:pPr>
      <w:r>
        <w:rPr>
          <w:rFonts w:ascii="Arial" w:eastAsia="Arial" w:hAnsi="Arial" w:cs="Arial"/>
        </w:rPr>
        <w:br/>
      </w:r>
      <w:r>
        <w:rPr>
          <w:noProof/>
        </w:rPr>
        <w:drawing>
          <wp:anchor distT="0" distB="0" distL="114300" distR="114300" simplePos="0" relativeHeight="251658240" behindDoc="0" locked="0" layoutInCell="1" allowOverlap="1">
            <wp:simplePos x="0" y="0"/>
            <wp:positionH relativeFrom="column">
              <wp:posOffset>2377440</wp:posOffset>
            </wp:positionH>
            <wp:positionV relativeFrom="paragraph">
              <wp:posOffset>9525</wp:posOffset>
            </wp:positionV>
            <wp:extent cx="1552575" cy="1126868"/>
            <wp:effectExtent l="0" t="0" r="0" b="0"/>
            <wp:wrapSquare wrapText="bothSides" distT="0" distB="0" distL="114300" distR="114300"/>
            <wp:docPr id="2"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6" cstate="print"/>
                    <a:srcRect/>
                    <a:stretch>
                      <a:fillRect/>
                    </a:stretch>
                  </pic:blipFill>
                  <pic:spPr>
                    <a:xfrm>
                      <a:off x="0" y="0"/>
                      <a:ext cx="1552575" cy="1126868"/>
                    </a:xfrm>
                    <a:prstGeom prst="rect">
                      <a:avLst/>
                    </a:prstGeom>
                    <a:ln/>
                  </pic:spPr>
                </pic:pic>
              </a:graphicData>
            </a:graphic>
          </wp:anchor>
        </w:drawing>
      </w:r>
    </w:p>
    <w:p w:rsidR="00673021" w:rsidRDefault="00673021">
      <w:pPr>
        <w:ind w:left="1440" w:firstLine="720"/>
        <w:rPr>
          <w:rFonts w:ascii="Arial" w:eastAsia="Arial" w:hAnsi="Arial" w:cs="Arial"/>
          <w:b/>
        </w:rPr>
      </w:pPr>
    </w:p>
    <w:p w:rsidR="00673021" w:rsidRDefault="00673021">
      <w:pPr>
        <w:ind w:left="2160" w:firstLine="720"/>
        <w:rPr>
          <w:rFonts w:ascii="Arial" w:eastAsia="Arial" w:hAnsi="Arial" w:cs="Arial"/>
          <w:b/>
        </w:rPr>
      </w:pPr>
    </w:p>
    <w:p w:rsidR="00673021" w:rsidRDefault="00673021">
      <w:pPr>
        <w:rPr>
          <w:rFonts w:ascii="Arial" w:eastAsia="Arial" w:hAnsi="Arial" w:cs="Arial"/>
          <w:b/>
          <w:color w:val="FF0000"/>
        </w:rPr>
      </w:pPr>
    </w:p>
    <w:p w:rsidR="00673021" w:rsidRDefault="007379C1">
      <w:pPr>
        <w:spacing w:line="360" w:lineRule="auto"/>
        <w:rPr>
          <w:b/>
        </w:rPr>
      </w:pPr>
      <w:r>
        <w:rPr>
          <w:b/>
        </w:rPr>
        <w:t xml:space="preserve">                                    </w:t>
      </w:r>
    </w:p>
    <w:p w:rsidR="00673021" w:rsidRDefault="007379C1">
      <w:pPr>
        <w:spacing w:line="360" w:lineRule="auto"/>
        <w:rPr>
          <w:rFonts w:ascii="Arial" w:eastAsia="Arial" w:hAnsi="Arial" w:cs="Arial"/>
          <w:b/>
        </w:rPr>
      </w:pPr>
      <w:r>
        <w:rPr>
          <w:b/>
        </w:rPr>
        <w:t xml:space="preserve">                                                      </w:t>
      </w:r>
      <w:r>
        <w:rPr>
          <w:rFonts w:ascii="Arial" w:eastAsia="Arial" w:hAnsi="Arial" w:cs="Arial"/>
          <w:b/>
        </w:rPr>
        <w:t xml:space="preserve"> Report on the Bath City FC Board Meeting</w:t>
      </w:r>
    </w:p>
    <w:p w:rsidR="00673021" w:rsidRDefault="007379C1">
      <w:pPr>
        <w:spacing w:line="360" w:lineRule="auto"/>
        <w:rPr>
          <w:rFonts w:ascii="Arial" w:eastAsia="Arial" w:hAnsi="Arial" w:cs="Arial"/>
          <w:b/>
        </w:rPr>
      </w:pPr>
      <w:r>
        <w:rPr>
          <w:rFonts w:ascii="Arial" w:eastAsia="Arial" w:hAnsi="Arial" w:cs="Arial"/>
          <w:b/>
        </w:rPr>
        <w:t xml:space="preserve">                                                              Monday 23 September</w:t>
      </w:r>
    </w:p>
    <w:p w:rsidR="00673021" w:rsidRDefault="00673021">
      <w:pPr>
        <w:spacing w:line="360" w:lineRule="auto"/>
        <w:rPr>
          <w:b/>
        </w:rPr>
      </w:pPr>
    </w:p>
    <w:p w:rsidR="00673021" w:rsidRDefault="007379C1">
      <w:pPr>
        <w:spacing w:line="360" w:lineRule="auto"/>
        <w:rPr>
          <w:b/>
        </w:rPr>
      </w:pPr>
      <w:r>
        <w:rPr>
          <w:b/>
        </w:rPr>
        <w:t>Present</w:t>
      </w:r>
    </w:p>
    <w:p w:rsidR="00673021" w:rsidRDefault="007379C1">
      <w:pPr>
        <w:rPr>
          <w:rFonts w:ascii="Arial" w:eastAsia="Arial" w:hAnsi="Arial" w:cs="Arial"/>
        </w:rPr>
      </w:pPr>
      <w:r>
        <w:rPr>
          <w:rFonts w:ascii="Arial" w:eastAsia="Arial" w:hAnsi="Arial" w:cs="Arial"/>
        </w:rPr>
        <w:t xml:space="preserve">Directors: Jon </w:t>
      </w:r>
      <w:proofErr w:type="spellStart"/>
      <w:r>
        <w:rPr>
          <w:rFonts w:ascii="Arial" w:eastAsia="Arial" w:hAnsi="Arial" w:cs="Arial"/>
        </w:rPr>
        <w:t>Bickley</w:t>
      </w:r>
      <w:proofErr w:type="spellEnd"/>
      <w:r>
        <w:rPr>
          <w:rFonts w:ascii="Arial" w:eastAsia="Arial" w:hAnsi="Arial" w:cs="Arial"/>
        </w:rPr>
        <w:t xml:space="preserve">, Nick </w:t>
      </w:r>
      <w:proofErr w:type="spellStart"/>
      <w:r>
        <w:rPr>
          <w:rFonts w:ascii="Arial" w:eastAsia="Arial" w:hAnsi="Arial" w:cs="Arial"/>
        </w:rPr>
        <w:t>Blofeld</w:t>
      </w:r>
      <w:proofErr w:type="spellEnd"/>
      <w:r>
        <w:rPr>
          <w:rFonts w:ascii="Arial" w:eastAsia="Arial" w:hAnsi="Arial" w:cs="Arial"/>
        </w:rPr>
        <w:t>, David James, Shane Morgan, Andrew Pierce, Martin</w:t>
      </w:r>
    </w:p>
    <w:p w:rsidR="00673021" w:rsidRDefault="007379C1">
      <w:pPr>
        <w:spacing w:line="360" w:lineRule="auto"/>
        <w:rPr>
          <w:rFonts w:ascii="Arial" w:eastAsia="Arial" w:hAnsi="Arial" w:cs="Arial"/>
        </w:rPr>
      </w:pPr>
      <w:r>
        <w:rPr>
          <w:rFonts w:ascii="Arial" w:eastAsia="Arial" w:hAnsi="Arial" w:cs="Arial"/>
        </w:rPr>
        <w:t>Powell, John Reynolds, Joy Saunders, Paul Williams</w:t>
      </w:r>
    </w:p>
    <w:p w:rsidR="00673021" w:rsidRDefault="007379C1">
      <w:pPr>
        <w:spacing w:line="360" w:lineRule="auto"/>
        <w:rPr>
          <w:rFonts w:ascii="Arial" w:eastAsia="Arial" w:hAnsi="Arial" w:cs="Arial"/>
        </w:rPr>
      </w:pPr>
      <w:r>
        <w:rPr>
          <w:rFonts w:ascii="Arial" w:eastAsia="Arial" w:hAnsi="Arial" w:cs="Arial"/>
        </w:rPr>
        <w:t>Financial Adviser: Chris Coles</w:t>
      </w:r>
    </w:p>
    <w:p w:rsidR="00673021" w:rsidRDefault="007379C1">
      <w:pPr>
        <w:rPr>
          <w:rFonts w:ascii="Arial" w:eastAsia="Arial" w:hAnsi="Arial" w:cs="Arial"/>
        </w:rPr>
      </w:pPr>
      <w:r>
        <w:rPr>
          <w:rFonts w:ascii="Arial" w:eastAsia="Arial" w:hAnsi="Arial" w:cs="Arial"/>
        </w:rPr>
        <w:t xml:space="preserve">Observers: Carole </w:t>
      </w:r>
      <w:proofErr w:type="spellStart"/>
      <w:r>
        <w:rPr>
          <w:rFonts w:ascii="Arial" w:eastAsia="Arial" w:hAnsi="Arial" w:cs="Arial"/>
        </w:rPr>
        <w:t>Banwell</w:t>
      </w:r>
      <w:proofErr w:type="spellEnd"/>
      <w:r>
        <w:rPr>
          <w:rFonts w:ascii="Arial" w:eastAsia="Arial" w:hAnsi="Arial" w:cs="Arial"/>
        </w:rPr>
        <w:t xml:space="preserve">, Bob Chester &amp; Paul </w:t>
      </w:r>
      <w:proofErr w:type="spellStart"/>
      <w:r>
        <w:rPr>
          <w:rFonts w:ascii="Arial" w:eastAsia="Arial" w:hAnsi="Arial" w:cs="Arial"/>
        </w:rPr>
        <w:t>Brotherton</w:t>
      </w:r>
      <w:proofErr w:type="spellEnd"/>
      <w:r>
        <w:rPr>
          <w:rFonts w:ascii="Arial" w:eastAsia="Arial" w:hAnsi="Arial" w:cs="Arial"/>
        </w:rPr>
        <w:t xml:space="preserve"> (Society)</w:t>
      </w:r>
    </w:p>
    <w:p w:rsidR="00673021" w:rsidRDefault="007379C1">
      <w:pPr>
        <w:rPr>
          <w:rFonts w:ascii="Arial" w:eastAsia="Arial" w:hAnsi="Arial" w:cs="Arial"/>
        </w:rPr>
      </w:pPr>
      <w:r>
        <w:rPr>
          <w:rFonts w:ascii="Arial" w:eastAsia="Arial" w:hAnsi="Arial" w:cs="Arial"/>
        </w:rPr>
        <w:t xml:space="preserve">James Taylor, Vicky </w:t>
      </w:r>
      <w:r>
        <w:rPr>
          <w:rFonts w:ascii="Arial" w:eastAsia="Arial" w:hAnsi="Arial" w:cs="Arial"/>
        </w:rPr>
        <w:t xml:space="preserve">Windsor, Barry Pollen &amp; Phil Tanner attended for item 1 only. </w:t>
      </w:r>
    </w:p>
    <w:p w:rsidR="00673021" w:rsidRDefault="00673021">
      <w:pPr>
        <w:pBdr>
          <w:top w:val="nil"/>
          <w:left w:val="nil"/>
          <w:bottom w:val="nil"/>
          <w:right w:val="nil"/>
          <w:between w:val="nil"/>
        </w:pBdr>
        <w:tabs>
          <w:tab w:val="left" w:pos="567"/>
          <w:tab w:val="left" w:pos="1701"/>
        </w:tabs>
        <w:spacing w:after="0" w:line="240" w:lineRule="auto"/>
        <w:rPr>
          <w:rFonts w:ascii="Arial" w:eastAsia="Arial" w:hAnsi="Arial" w:cs="Arial"/>
          <w:b/>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Re-Development </w:t>
      </w:r>
    </w:p>
    <w:p w:rsidR="00673021" w:rsidRDefault="007379C1">
      <w:pPr>
        <w:ind w:left="570"/>
        <w:rPr>
          <w:rFonts w:ascii="Arial" w:eastAsia="Arial" w:hAnsi="Arial" w:cs="Arial"/>
          <w:b/>
        </w:rPr>
      </w:pPr>
      <w:r>
        <w:rPr>
          <w:rFonts w:ascii="Arial" w:eastAsia="Arial" w:hAnsi="Arial" w:cs="Arial"/>
          <w:b/>
        </w:rPr>
        <w:t xml:space="preserve">Planning </w:t>
      </w:r>
    </w:p>
    <w:p w:rsidR="00673021" w:rsidRDefault="007379C1">
      <w:pPr>
        <w:ind w:left="570"/>
        <w:rPr>
          <w:rFonts w:ascii="Arial" w:eastAsia="Arial" w:hAnsi="Arial" w:cs="Arial"/>
        </w:rPr>
      </w:pPr>
      <w:r>
        <w:rPr>
          <w:rFonts w:ascii="Arial" w:eastAsia="Arial" w:hAnsi="Arial" w:cs="Arial"/>
        </w:rPr>
        <w:t xml:space="preserve">James Taylor spoke about the Financial Viability report (FVR) which had been circulated prior to the meeting. The planning application is now expected to be decided at the Planning </w:t>
      </w:r>
      <w:proofErr w:type="gramStart"/>
      <w:r>
        <w:rPr>
          <w:rFonts w:ascii="Arial" w:eastAsia="Arial" w:hAnsi="Arial" w:cs="Arial"/>
        </w:rPr>
        <w:t>Committee’s November meeting.</w:t>
      </w:r>
      <w:proofErr w:type="gramEnd"/>
      <w:r>
        <w:rPr>
          <w:rFonts w:ascii="Arial" w:eastAsia="Arial" w:hAnsi="Arial" w:cs="Arial"/>
        </w:rPr>
        <w:t xml:space="preserve"> </w:t>
      </w:r>
    </w:p>
    <w:p w:rsidR="00673021" w:rsidRDefault="007379C1">
      <w:pPr>
        <w:ind w:left="570"/>
        <w:rPr>
          <w:rFonts w:ascii="Arial" w:eastAsia="Arial" w:hAnsi="Arial" w:cs="Arial"/>
        </w:rPr>
      </w:pPr>
      <w:r>
        <w:rPr>
          <w:rFonts w:ascii="Arial" w:eastAsia="Arial" w:hAnsi="Arial" w:cs="Arial"/>
        </w:rPr>
        <w:t>It was agreed that the Redevelopment Working</w:t>
      </w:r>
      <w:r>
        <w:rPr>
          <w:rFonts w:ascii="Arial" w:eastAsia="Arial" w:hAnsi="Arial" w:cs="Arial"/>
        </w:rPr>
        <w:t xml:space="preserve"> Group should meet to discuss the report which is the last element of the planning application.  </w:t>
      </w:r>
    </w:p>
    <w:p w:rsidR="00673021" w:rsidRDefault="007379C1">
      <w:pPr>
        <w:ind w:left="570"/>
        <w:rPr>
          <w:rFonts w:ascii="Arial" w:eastAsia="Arial" w:hAnsi="Arial" w:cs="Arial"/>
        </w:rPr>
      </w:pPr>
      <w:r>
        <w:rPr>
          <w:rFonts w:ascii="Arial" w:eastAsia="Arial" w:hAnsi="Arial" w:cs="Arial"/>
        </w:rPr>
        <w:t>The planning consultation has now finished with 876 responses of which about 800 were positive. Vicky explained that this shows an unprecedented level of supp</w:t>
      </w:r>
      <w:r>
        <w:rPr>
          <w:rFonts w:ascii="Arial" w:eastAsia="Arial" w:hAnsi="Arial" w:cs="Arial"/>
        </w:rPr>
        <w:t xml:space="preserve">ort and will feature largely in the report to the planning committee. There are ongoing conversations and discussions with some councillors and officers to get a view of issues and likelihood of success. </w:t>
      </w:r>
    </w:p>
    <w:p w:rsidR="00673021" w:rsidRDefault="007379C1">
      <w:pPr>
        <w:ind w:left="570"/>
        <w:rPr>
          <w:rFonts w:ascii="Arial" w:eastAsia="Arial" w:hAnsi="Arial" w:cs="Arial"/>
        </w:rPr>
      </w:pPr>
      <w:r>
        <w:rPr>
          <w:rFonts w:ascii="Arial" w:eastAsia="Arial" w:hAnsi="Arial" w:cs="Arial"/>
        </w:rPr>
        <w:t>Phil outlined a likely timetable on what must be do</w:t>
      </w:r>
      <w:r>
        <w:rPr>
          <w:rFonts w:ascii="Arial" w:eastAsia="Arial" w:hAnsi="Arial" w:cs="Arial"/>
        </w:rPr>
        <w:t>ne once the green light is given.</w:t>
      </w:r>
    </w:p>
    <w:p w:rsidR="00673021" w:rsidRDefault="007379C1">
      <w:pPr>
        <w:ind w:left="570"/>
        <w:rPr>
          <w:rFonts w:ascii="Arial" w:eastAsia="Arial" w:hAnsi="Arial" w:cs="Arial"/>
        </w:rPr>
      </w:pPr>
      <w:r>
        <w:rPr>
          <w:rFonts w:ascii="Arial" w:eastAsia="Arial" w:hAnsi="Arial" w:cs="Arial"/>
        </w:rPr>
        <w:t xml:space="preserve">Vicky outlined various ways of creating positive PR in the week leading up to the committee meeting. She explained that </w:t>
      </w:r>
      <w:proofErr w:type="spellStart"/>
      <w:r>
        <w:rPr>
          <w:rFonts w:ascii="Arial" w:eastAsia="Arial" w:hAnsi="Arial" w:cs="Arial"/>
        </w:rPr>
        <w:t>Creatrix</w:t>
      </w:r>
      <w:proofErr w:type="spellEnd"/>
      <w:r>
        <w:rPr>
          <w:rFonts w:ascii="Arial" w:eastAsia="Arial" w:hAnsi="Arial" w:cs="Arial"/>
        </w:rPr>
        <w:t xml:space="preserve"> will create a summary leaflet for the planning committee members a week before, covering all </w:t>
      </w:r>
      <w:r>
        <w:rPr>
          <w:rFonts w:ascii="Arial" w:eastAsia="Arial" w:hAnsi="Arial" w:cs="Arial"/>
        </w:rPr>
        <w:t xml:space="preserve">the key points, and outlined how the committee hearing is organised. </w:t>
      </w:r>
    </w:p>
    <w:p w:rsidR="00673021" w:rsidRDefault="007379C1">
      <w:pPr>
        <w:ind w:left="525"/>
        <w:rPr>
          <w:rFonts w:ascii="Arial" w:eastAsia="Arial" w:hAnsi="Arial" w:cs="Arial"/>
        </w:rPr>
      </w:pPr>
      <w:r>
        <w:rPr>
          <w:rFonts w:ascii="Arial" w:eastAsia="Arial" w:hAnsi="Arial" w:cs="Arial"/>
        </w:rPr>
        <w:t xml:space="preserve">Carole has been in touch with various clubs and a visit to Forest Green Rovers was lined up to view their facilities. </w:t>
      </w:r>
    </w:p>
    <w:p w:rsidR="00673021" w:rsidRDefault="007379C1">
      <w:pPr>
        <w:rPr>
          <w:rFonts w:ascii="Arial" w:eastAsia="Arial" w:hAnsi="Arial" w:cs="Arial"/>
          <w:b/>
        </w:rPr>
      </w:pPr>
      <w:r>
        <w:rPr>
          <w:rFonts w:ascii="Arial" w:eastAsia="Arial" w:hAnsi="Arial" w:cs="Arial"/>
          <w:b/>
        </w:rPr>
        <w:t xml:space="preserve">         Relocation</w:t>
      </w:r>
    </w:p>
    <w:p w:rsidR="00673021" w:rsidRDefault="007379C1">
      <w:pPr>
        <w:ind w:left="570"/>
        <w:rPr>
          <w:rFonts w:ascii="Arial" w:eastAsia="Arial" w:hAnsi="Arial" w:cs="Arial"/>
        </w:rPr>
      </w:pPr>
      <w:r>
        <w:rPr>
          <w:rFonts w:ascii="Arial" w:eastAsia="Arial" w:hAnsi="Arial" w:cs="Arial"/>
        </w:rPr>
        <w:t>There was an update on meetings with certain lo</w:t>
      </w:r>
      <w:r>
        <w:rPr>
          <w:rFonts w:ascii="Arial" w:eastAsia="Arial" w:hAnsi="Arial" w:cs="Arial"/>
        </w:rPr>
        <w:t xml:space="preserve">cal clubs and Barry was asked to circulate a spreadsheet to establish accurate costs per potential venue (including facilities/floodlights etc) and pros and cons of each. </w:t>
      </w:r>
    </w:p>
    <w:p w:rsidR="00673021" w:rsidRDefault="00673021">
      <w:pPr>
        <w:rPr>
          <w:rFonts w:ascii="Arial" w:eastAsia="Arial" w:hAnsi="Arial" w:cs="Arial"/>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Foundation Update</w:t>
      </w:r>
      <w:r>
        <w:rPr>
          <w:rFonts w:ascii="Arial" w:eastAsia="Arial" w:hAnsi="Arial" w:cs="Arial"/>
          <w:color w:val="000000"/>
        </w:rPr>
        <w:t xml:space="preserve"> </w:t>
      </w:r>
    </w:p>
    <w:p w:rsidR="00673021" w:rsidRDefault="007379C1">
      <w:pPr>
        <w:pBdr>
          <w:top w:val="nil"/>
          <w:left w:val="nil"/>
          <w:bottom w:val="nil"/>
          <w:right w:val="nil"/>
          <w:between w:val="nil"/>
        </w:pBdr>
        <w:tabs>
          <w:tab w:val="left" w:pos="567"/>
          <w:tab w:val="left" w:pos="1701"/>
        </w:tabs>
        <w:spacing w:after="0" w:line="360" w:lineRule="auto"/>
        <w:ind w:left="570"/>
        <w:rPr>
          <w:rFonts w:ascii="Arial" w:eastAsia="Arial" w:hAnsi="Arial" w:cs="Arial"/>
          <w:b/>
          <w:color w:val="000000"/>
        </w:rPr>
      </w:pPr>
      <w:r>
        <w:rPr>
          <w:rFonts w:ascii="Arial" w:eastAsia="Arial" w:hAnsi="Arial" w:cs="Arial"/>
          <w:color w:val="000000"/>
        </w:rPr>
        <w:t>Helen Donovan was unable to attend and will join the Board at an upcoming meeting. An update was provided within the Community item.</w:t>
      </w:r>
    </w:p>
    <w:p w:rsidR="00673021" w:rsidRDefault="00673021">
      <w:pPr>
        <w:tabs>
          <w:tab w:val="left" w:pos="567"/>
          <w:tab w:val="left" w:pos="1701"/>
        </w:tabs>
        <w:spacing w:after="0" w:line="360" w:lineRule="auto"/>
        <w:rPr>
          <w:rFonts w:ascii="Arial" w:eastAsia="Arial" w:hAnsi="Arial" w:cs="Arial"/>
          <w:b/>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Football update </w:t>
      </w:r>
    </w:p>
    <w:p w:rsidR="00673021" w:rsidRDefault="007379C1">
      <w:pPr>
        <w:spacing w:after="188"/>
        <w:ind w:left="560" w:right="166"/>
        <w:rPr>
          <w:rFonts w:ascii="Arial" w:eastAsia="Arial" w:hAnsi="Arial" w:cs="Arial"/>
        </w:rPr>
      </w:pPr>
      <w:r>
        <w:rPr>
          <w:rFonts w:ascii="Arial" w:eastAsia="Arial" w:hAnsi="Arial" w:cs="Arial"/>
        </w:rPr>
        <w:t xml:space="preserve">Paul explained that Jack Batten's operation was successfully carried out and he has now started his rehabilitation programme. He gave an update on the progress made by Dan Ball and Frankie </w:t>
      </w:r>
      <w:proofErr w:type="spellStart"/>
      <w:r>
        <w:rPr>
          <w:rFonts w:ascii="Arial" w:eastAsia="Arial" w:hAnsi="Arial" w:cs="Arial"/>
        </w:rPr>
        <w:t>Artus</w:t>
      </w:r>
      <w:proofErr w:type="spellEnd"/>
      <w:r>
        <w:rPr>
          <w:rFonts w:ascii="Arial" w:eastAsia="Arial" w:hAnsi="Arial" w:cs="Arial"/>
        </w:rPr>
        <w:t xml:space="preserve"> and on the latest situation regarding various </w:t>
      </w:r>
      <w:proofErr w:type="spellStart"/>
      <w:r>
        <w:rPr>
          <w:rFonts w:ascii="Arial" w:eastAsia="Arial" w:hAnsi="Arial" w:cs="Arial"/>
        </w:rPr>
        <w:t>loanees</w:t>
      </w:r>
      <w:proofErr w:type="spellEnd"/>
      <w:r>
        <w:rPr>
          <w:rFonts w:ascii="Arial" w:eastAsia="Arial" w:hAnsi="Arial" w:cs="Arial"/>
        </w:rPr>
        <w:t>.</w:t>
      </w:r>
    </w:p>
    <w:p w:rsidR="00673021" w:rsidRDefault="007379C1">
      <w:pPr>
        <w:spacing w:after="208"/>
        <w:ind w:left="560" w:right="7"/>
        <w:rPr>
          <w:rFonts w:ascii="Arial" w:eastAsia="Arial" w:hAnsi="Arial" w:cs="Arial"/>
        </w:rPr>
      </w:pPr>
      <w:proofErr w:type="spellStart"/>
      <w:r>
        <w:rPr>
          <w:rFonts w:ascii="Arial" w:eastAsia="Arial" w:hAnsi="Arial" w:cs="Arial"/>
        </w:rPr>
        <w:t>Owura</w:t>
      </w:r>
      <w:proofErr w:type="spellEnd"/>
      <w:r>
        <w:rPr>
          <w:rFonts w:ascii="Arial" w:eastAsia="Arial" w:hAnsi="Arial" w:cs="Arial"/>
        </w:rPr>
        <w:t xml:space="preserve"> </w:t>
      </w:r>
      <w:r>
        <w:rPr>
          <w:rFonts w:ascii="Arial" w:eastAsia="Arial" w:hAnsi="Arial" w:cs="Arial"/>
        </w:rPr>
        <w:t xml:space="preserve">Edwards is with us for the season and Harvey Smith was signed for a further month </w:t>
      </w:r>
      <w:proofErr w:type="gramStart"/>
      <w:r>
        <w:rPr>
          <w:rFonts w:ascii="Arial" w:eastAsia="Arial" w:hAnsi="Arial" w:cs="Arial"/>
        </w:rPr>
        <w:t>on  loan</w:t>
      </w:r>
      <w:proofErr w:type="gramEnd"/>
      <w:r>
        <w:rPr>
          <w:rFonts w:ascii="Arial" w:eastAsia="Arial" w:hAnsi="Arial" w:cs="Arial"/>
        </w:rPr>
        <w:t xml:space="preserve">.     </w:t>
      </w:r>
    </w:p>
    <w:p w:rsidR="00673021" w:rsidRDefault="00673021">
      <w:p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p>
    <w:p w:rsidR="00673021" w:rsidRDefault="007379C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Finance</w:t>
      </w:r>
      <w:r>
        <w:rPr>
          <w:rFonts w:ascii="Arial" w:eastAsia="Arial" w:hAnsi="Arial" w:cs="Arial"/>
          <w:color w:val="000000"/>
        </w:rPr>
        <w:t xml:space="preserve"> </w:t>
      </w:r>
      <w:r>
        <w:rPr>
          <w:rFonts w:ascii="Arial" w:eastAsia="Arial" w:hAnsi="Arial" w:cs="Arial"/>
          <w:b/>
          <w:color w:val="000000"/>
        </w:rPr>
        <w:t>update</w:t>
      </w:r>
      <w:r>
        <w:rPr>
          <w:rFonts w:ascii="Arial" w:eastAsia="Arial" w:hAnsi="Arial" w:cs="Arial"/>
          <w:color w:val="000000"/>
        </w:rPr>
        <w:t xml:space="preserve"> </w:t>
      </w:r>
    </w:p>
    <w:p w:rsidR="00673021" w:rsidRDefault="007379C1" w:rsidP="007379C1">
      <w:pPr>
        <w:pBdr>
          <w:top w:val="nil"/>
          <w:left w:val="nil"/>
          <w:bottom w:val="nil"/>
          <w:right w:val="nil"/>
          <w:between w:val="nil"/>
        </w:pBdr>
        <w:spacing w:after="0"/>
        <w:ind w:left="570" w:right="7"/>
        <w:rPr>
          <w:rFonts w:ascii="Arial" w:eastAsia="Arial" w:hAnsi="Arial" w:cs="Arial"/>
          <w:color w:val="000000"/>
        </w:rPr>
      </w:pPr>
      <w:r>
        <w:rPr>
          <w:rFonts w:ascii="Arial" w:eastAsia="Arial" w:hAnsi="Arial" w:cs="Arial"/>
          <w:color w:val="000000"/>
        </w:rPr>
        <w:t>Paul circulated the Profit &amp;</w:t>
      </w:r>
      <w:r>
        <w:rPr>
          <w:rFonts w:ascii="Arial" w:eastAsia="Arial" w:hAnsi="Arial" w:cs="Arial"/>
          <w:color w:val="000000"/>
        </w:rPr>
        <w:t xml:space="preserve"> Loss accounts for August 2019 with comparisons for 2018 explaining that the overall figures are similar to the previous year with an increase in rental income. This is because the additional </w:t>
      </w:r>
      <w:proofErr w:type="spellStart"/>
      <w:r>
        <w:rPr>
          <w:rFonts w:ascii="Arial" w:eastAsia="Arial" w:hAnsi="Arial" w:cs="Arial"/>
          <w:color w:val="000000"/>
        </w:rPr>
        <w:t>Curo</w:t>
      </w:r>
      <w:proofErr w:type="spellEnd"/>
      <w:r>
        <w:rPr>
          <w:rFonts w:ascii="Arial" w:eastAsia="Arial" w:hAnsi="Arial" w:cs="Arial"/>
          <w:color w:val="000000"/>
        </w:rPr>
        <w:t xml:space="preserve"> rent started in September 2018 and there have been increase</w:t>
      </w:r>
      <w:r>
        <w:rPr>
          <w:rFonts w:ascii="Arial" w:eastAsia="Arial" w:hAnsi="Arial" w:cs="Arial"/>
          <w:color w:val="000000"/>
        </w:rPr>
        <w:t xml:space="preserve">s in </w:t>
      </w:r>
      <w:proofErr w:type="spellStart"/>
      <w:r>
        <w:rPr>
          <w:rFonts w:ascii="Arial" w:eastAsia="Arial" w:hAnsi="Arial" w:cs="Arial"/>
          <w:color w:val="000000"/>
        </w:rPr>
        <w:t>Crossfit</w:t>
      </w:r>
      <w:proofErr w:type="spellEnd"/>
      <w:r>
        <w:rPr>
          <w:rFonts w:ascii="Arial" w:eastAsia="Arial" w:hAnsi="Arial" w:cs="Arial"/>
          <w:color w:val="000000"/>
        </w:rPr>
        <w:t xml:space="preserve"> &amp; We buy any car in this quarter from last year.</w:t>
      </w:r>
    </w:p>
    <w:p w:rsidR="00673021" w:rsidRDefault="007379C1" w:rsidP="007379C1">
      <w:pPr>
        <w:pBdr>
          <w:top w:val="nil"/>
          <w:left w:val="nil"/>
          <w:bottom w:val="nil"/>
          <w:right w:val="nil"/>
          <w:between w:val="nil"/>
        </w:pBdr>
        <w:spacing w:after="0"/>
        <w:ind w:left="570" w:right="7"/>
        <w:rPr>
          <w:rFonts w:ascii="Arial" w:eastAsia="Arial" w:hAnsi="Arial" w:cs="Arial"/>
          <w:color w:val="000000"/>
        </w:rPr>
      </w:pPr>
      <w:r>
        <w:rPr>
          <w:rFonts w:ascii="Arial" w:eastAsia="Arial" w:hAnsi="Arial" w:cs="Arial"/>
          <w:color w:val="000000"/>
        </w:rPr>
        <w:t xml:space="preserve">He also explained in detail the figures for bar sales, merchandise and programme costs and bank interest charges. </w:t>
      </w:r>
    </w:p>
    <w:p w:rsidR="00673021" w:rsidRDefault="00673021">
      <w:pPr>
        <w:pBdr>
          <w:top w:val="nil"/>
          <w:left w:val="nil"/>
          <w:bottom w:val="nil"/>
          <w:right w:val="nil"/>
          <w:between w:val="nil"/>
        </w:pBdr>
        <w:ind w:left="570" w:hanging="720"/>
        <w:rPr>
          <w:rFonts w:ascii="Arial" w:eastAsia="Arial" w:hAnsi="Arial" w:cs="Arial"/>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240" w:lineRule="auto"/>
        <w:rPr>
          <w:rFonts w:ascii="Arial" w:eastAsia="Arial" w:hAnsi="Arial" w:cs="Arial"/>
          <w:b/>
          <w:color w:val="000000"/>
        </w:rPr>
      </w:pPr>
      <w:r>
        <w:rPr>
          <w:rFonts w:ascii="Arial" w:eastAsia="Arial" w:hAnsi="Arial" w:cs="Arial"/>
          <w:b/>
          <w:color w:val="000000"/>
        </w:rPr>
        <w:t xml:space="preserve">Actions from last Board, Previous Board Meeting Minutes </w:t>
      </w:r>
    </w:p>
    <w:p w:rsidR="00673021" w:rsidRDefault="00673021">
      <w:pPr>
        <w:ind w:left="570"/>
        <w:rPr>
          <w:rFonts w:ascii="Arial" w:eastAsia="Arial" w:hAnsi="Arial" w:cs="Arial"/>
          <w:b/>
        </w:rPr>
      </w:pPr>
    </w:p>
    <w:p w:rsidR="00673021" w:rsidRDefault="007379C1">
      <w:pPr>
        <w:rPr>
          <w:rFonts w:ascii="Arial" w:eastAsia="Arial" w:hAnsi="Arial" w:cs="Arial"/>
        </w:rPr>
      </w:pPr>
      <w:r>
        <w:rPr>
          <w:rFonts w:ascii="Arial" w:eastAsia="Arial" w:hAnsi="Arial" w:cs="Arial"/>
          <w:b/>
        </w:rPr>
        <w:t xml:space="preserve">          </w:t>
      </w:r>
      <w:r>
        <w:rPr>
          <w:rFonts w:ascii="Arial" w:eastAsia="Arial" w:hAnsi="Arial" w:cs="Arial"/>
        </w:rPr>
        <w:t>The minut</w:t>
      </w:r>
      <w:r>
        <w:rPr>
          <w:rFonts w:ascii="Arial" w:eastAsia="Arial" w:hAnsi="Arial" w:cs="Arial"/>
        </w:rPr>
        <w:t xml:space="preserve">es were signed off.  </w:t>
      </w:r>
    </w:p>
    <w:p w:rsidR="00673021" w:rsidRDefault="007379C1">
      <w:pPr>
        <w:rPr>
          <w:rFonts w:ascii="Arial" w:eastAsia="Arial" w:hAnsi="Arial" w:cs="Arial"/>
        </w:rPr>
      </w:pPr>
      <w:r>
        <w:rPr>
          <w:rFonts w:ascii="Arial" w:eastAsia="Arial" w:hAnsi="Arial" w:cs="Arial"/>
        </w:rPr>
        <w:t xml:space="preserve">          Proposed John Reynolds</w:t>
      </w:r>
    </w:p>
    <w:p w:rsidR="00673021" w:rsidRDefault="007379C1">
      <w:pPr>
        <w:rPr>
          <w:rFonts w:ascii="Arial" w:eastAsia="Arial" w:hAnsi="Arial" w:cs="Arial"/>
        </w:rPr>
      </w:pPr>
      <w:r>
        <w:rPr>
          <w:rFonts w:ascii="Arial" w:eastAsia="Arial" w:hAnsi="Arial" w:cs="Arial"/>
        </w:rPr>
        <w:t xml:space="preserve">         Seconded Paul Williams</w:t>
      </w:r>
    </w:p>
    <w:p w:rsidR="00673021" w:rsidRDefault="00673021">
      <w:p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Society update – Paul </w:t>
      </w:r>
      <w:proofErr w:type="spellStart"/>
      <w:r>
        <w:rPr>
          <w:rFonts w:ascii="Arial" w:eastAsia="Arial" w:hAnsi="Arial" w:cs="Arial"/>
          <w:b/>
          <w:color w:val="000000"/>
        </w:rPr>
        <w:t>Brotherton</w:t>
      </w:r>
      <w:proofErr w:type="spellEnd"/>
    </w:p>
    <w:p w:rsidR="00673021" w:rsidRDefault="007379C1">
      <w:pPr>
        <w:ind w:left="435"/>
        <w:rPr>
          <w:rFonts w:ascii="Arial" w:eastAsia="Arial" w:hAnsi="Arial" w:cs="Arial"/>
        </w:rPr>
      </w:pPr>
      <w:r>
        <w:rPr>
          <w:rFonts w:ascii="Arial" w:eastAsia="Arial" w:hAnsi="Arial" w:cs="Arial"/>
        </w:rPr>
        <w:t xml:space="preserve">The Society is in the process of implementing online registration to ease its complicated membership structure. This should go online in the next month and will help with renewals. </w:t>
      </w:r>
    </w:p>
    <w:p w:rsidR="00673021" w:rsidRDefault="007379C1">
      <w:pPr>
        <w:ind w:left="435"/>
        <w:rPr>
          <w:rFonts w:ascii="Arial" w:eastAsia="Arial" w:hAnsi="Arial" w:cs="Arial"/>
        </w:rPr>
      </w:pPr>
      <w:r>
        <w:rPr>
          <w:rFonts w:ascii="Arial" w:eastAsia="Arial" w:hAnsi="Arial" w:cs="Arial"/>
        </w:rPr>
        <w:t>A sub-committee is looking at the constitution, with members invited to of</w:t>
      </w:r>
      <w:r>
        <w:rPr>
          <w:rFonts w:ascii="Arial" w:eastAsia="Arial" w:hAnsi="Arial" w:cs="Arial"/>
        </w:rPr>
        <w:t xml:space="preserve">fer input on areas such as elections to the Board. </w:t>
      </w:r>
    </w:p>
    <w:p w:rsidR="00673021" w:rsidRDefault="007379C1">
      <w:pPr>
        <w:ind w:left="435"/>
        <w:rPr>
          <w:rFonts w:ascii="Arial" w:eastAsia="Arial" w:hAnsi="Arial" w:cs="Arial"/>
        </w:rPr>
      </w:pPr>
      <w:r>
        <w:rPr>
          <w:rFonts w:ascii="Arial" w:eastAsia="Arial" w:hAnsi="Arial" w:cs="Arial"/>
        </w:rPr>
        <w:t xml:space="preserve">The Society </w:t>
      </w:r>
      <w:proofErr w:type="gramStart"/>
      <w:r>
        <w:rPr>
          <w:rFonts w:ascii="Arial" w:eastAsia="Arial" w:hAnsi="Arial" w:cs="Arial"/>
        </w:rPr>
        <w:t>were</w:t>
      </w:r>
      <w:proofErr w:type="gramEnd"/>
      <w:r>
        <w:rPr>
          <w:rFonts w:ascii="Arial" w:eastAsia="Arial" w:hAnsi="Arial" w:cs="Arial"/>
        </w:rPr>
        <w:t xml:space="preserve"> asked to give advance notice of committee meetings so that the Club’s directors can schedule attendance. </w:t>
      </w:r>
    </w:p>
    <w:p w:rsidR="00673021" w:rsidRDefault="00673021">
      <w:pPr>
        <w:pBdr>
          <w:top w:val="nil"/>
          <w:left w:val="nil"/>
          <w:bottom w:val="nil"/>
          <w:right w:val="nil"/>
          <w:between w:val="nil"/>
        </w:pBdr>
        <w:tabs>
          <w:tab w:val="left" w:pos="567"/>
          <w:tab w:val="left" w:pos="1701"/>
        </w:tabs>
        <w:spacing w:after="0" w:line="360" w:lineRule="auto"/>
        <w:rPr>
          <w:rFonts w:ascii="Arial" w:eastAsia="Arial" w:hAnsi="Arial" w:cs="Arial"/>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color w:val="000000"/>
        </w:rPr>
      </w:pPr>
      <w:r>
        <w:rPr>
          <w:rFonts w:ascii="Arial" w:eastAsia="Arial" w:hAnsi="Arial" w:cs="Arial"/>
          <w:b/>
          <w:color w:val="000000"/>
        </w:rPr>
        <w:t>Working Group updates</w:t>
      </w:r>
      <w:r>
        <w:rPr>
          <w:rFonts w:ascii="Arial" w:eastAsia="Arial" w:hAnsi="Arial" w:cs="Arial"/>
          <w:color w:val="000000"/>
        </w:rPr>
        <w:t xml:space="preserve"> </w:t>
      </w:r>
    </w:p>
    <w:p w:rsidR="00673021" w:rsidRDefault="007379C1">
      <w:pPr>
        <w:numPr>
          <w:ilvl w:val="0"/>
          <w:numId w:val="1"/>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Community </w:t>
      </w:r>
    </w:p>
    <w:p w:rsidR="00673021" w:rsidRDefault="007379C1">
      <w:pPr>
        <w:pBdr>
          <w:top w:val="nil"/>
          <w:left w:val="nil"/>
          <w:bottom w:val="nil"/>
          <w:right w:val="nil"/>
          <w:between w:val="nil"/>
        </w:pBdr>
        <w:tabs>
          <w:tab w:val="left" w:pos="567"/>
          <w:tab w:val="left" w:pos="1701"/>
        </w:tabs>
        <w:spacing w:after="0" w:line="360" w:lineRule="auto"/>
        <w:ind w:left="1290"/>
        <w:rPr>
          <w:rFonts w:ascii="Arial" w:eastAsia="Arial" w:hAnsi="Arial" w:cs="Arial"/>
          <w:color w:val="000000"/>
        </w:rPr>
      </w:pPr>
      <w:r>
        <w:rPr>
          <w:rFonts w:ascii="Arial" w:eastAsia="Arial" w:hAnsi="Arial" w:cs="Arial"/>
          <w:color w:val="000000"/>
        </w:rPr>
        <w:t>Joy explained that she had worked closely with the Foundation and Carole to deliver the recent Community Day. She outlined ongoing work carried out based on offering resources, facilitating connections and helping the less advantaged in our community.</w:t>
      </w:r>
    </w:p>
    <w:p w:rsidR="00673021" w:rsidRDefault="00673021">
      <w:pPr>
        <w:pBdr>
          <w:top w:val="nil"/>
          <w:left w:val="nil"/>
          <w:bottom w:val="nil"/>
          <w:right w:val="nil"/>
          <w:between w:val="nil"/>
        </w:pBdr>
        <w:tabs>
          <w:tab w:val="left" w:pos="567"/>
          <w:tab w:val="left" w:pos="1701"/>
        </w:tabs>
        <w:spacing w:after="0" w:line="360" w:lineRule="auto"/>
        <w:ind w:left="1290"/>
        <w:rPr>
          <w:rFonts w:ascii="Arial" w:eastAsia="Arial" w:hAnsi="Arial" w:cs="Arial"/>
          <w:color w:val="000000"/>
        </w:rPr>
      </w:pPr>
    </w:p>
    <w:p w:rsidR="00673021" w:rsidRDefault="007379C1">
      <w:pPr>
        <w:numPr>
          <w:ilvl w:val="0"/>
          <w:numId w:val="1"/>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Hos</w:t>
      </w:r>
      <w:r>
        <w:rPr>
          <w:rFonts w:ascii="Arial" w:eastAsia="Arial" w:hAnsi="Arial" w:cs="Arial"/>
          <w:b/>
          <w:color w:val="000000"/>
        </w:rPr>
        <w:t xml:space="preserve">pitality/Commercial  </w:t>
      </w:r>
    </w:p>
    <w:p w:rsidR="00673021" w:rsidRDefault="007379C1">
      <w:pPr>
        <w:pBdr>
          <w:top w:val="nil"/>
          <w:left w:val="nil"/>
          <w:bottom w:val="nil"/>
          <w:right w:val="nil"/>
          <w:between w:val="nil"/>
        </w:pBdr>
        <w:spacing w:after="0"/>
        <w:ind w:left="1290" w:hanging="720"/>
        <w:rPr>
          <w:rFonts w:ascii="Arial" w:eastAsia="Arial" w:hAnsi="Arial" w:cs="Arial"/>
          <w:color w:val="000000"/>
        </w:rPr>
      </w:pPr>
      <w:r>
        <w:rPr>
          <w:rFonts w:ascii="Arial" w:eastAsia="Arial" w:hAnsi="Arial" w:cs="Arial"/>
          <w:color w:val="000000"/>
        </w:rPr>
        <w:lastRenderedPageBreak/>
        <w:t xml:space="preserve">Jon explained the proposal to market the John Reynolds </w:t>
      </w:r>
      <w:r>
        <w:rPr>
          <w:rFonts w:ascii="Arial" w:eastAsia="Arial" w:hAnsi="Arial" w:cs="Arial"/>
          <w:color w:val="000000"/>
        </w:rPr>
        <w:t xml:space="preserve">Lounge and re-launch children’s </w:t>
      </w:r>
      <w:r>
        <w:rPr>
          <w:rFonts w:ascii="Arial" w:eastAsia="Arial" w:hAnsi="Arial" w:cs="Arial"/>
          <w:color w:val="000000"/>
        </w:rPr>
        <w:t>birthday packages.</w:t>
      </w:r>
    </w:p>
    <w:p w:rsidR="00673021" w:rsidRDefault="007379C1">
      <w:pPr>
        <w:pBdr>
          <w:top w:val="nil"/>
          <w:left w:val="nil"/>
          <w:bottom w:val="nil"/>
          <w:right w:val="nil"/>
          <w:between w:val="nil"/>
        </w:pBdr>
        <w:spacing w:after="0"/>
        <w:ind w:left="1290" w:hanging="720"/>
        <w:rPr>
          <w:rFonts w:ascii="Arial" w:eastAsia="Arial" w:hAnsi="Arial" w:cs="Arial"/>
          <w:color w:val="000000"/>
        </w:rPr>
      </w:pPr>
      <w:r>
        <w:rPr>
          <w:rFonts w:ascii="Arial" w:eastAsia="Arial" w:hAnsi="Arial" w:cs="Arial"/>
          <w:color w:val="000000"/>
        </w:rPr>
        <w:t>It was hoped that over 100 children from five local schools will be coming to the Dorking match having been invited by Jerry and</w:t>
      </w:r>
      <w:r>
        <w:rPr>
          <w:rFonts w:ascii="Arial" w:eastAsia="Arial" w:hAnsi="Arial" w:cs="Arial"/>
          <w:color w:val="000000"/>
        </w:rPr>
        <w:t xml:space="preserve"> Martin at their recent assembly visits.</w:t>
      </w:r>
    </w:p>
    <w:p w:rsidR="00673021" w:rsidRDefault="007379C1">
      <w:pPr>
        <w:pBdr>
          <w:top w:val="nil"/>
          <w:left w:val="nil"/>
          <w:bottom w:val="nil"/>
          <w:right w:val="nil"/>
          <w:between w:val="nil"/>
        </w:pBdr>
        <w:ind w:left="1290" w:hanging="720"/>
        <w:rPr>
          <w:rFonts w:ascii="Arial" w:eastAsia="Arial" w:hAnsi="Arial" w:cs="Arial"/>
          <w:color w:val="000000"/>
        </w:rPr>
      </w:pPr>
      <w:r>
        <w:rPr>
          <w:rFonts w:ascii="Arial" w:eastAsia="Arial" w:hAnsi="Arial" w:cs="Arial"/>
          <w:color w:val="000000"/>
        </w:rPr>
        <w:t>Bob reported that all was going well on the commercial front and shared the latest figures.</w:t>
      </w:r>
    </w:p>
    <w:p w:rsidR="00673021" w:rsidRDefault="007379C1">
      <w:pPr>
        <w:numPr>
          <w:ilvl w:val="0"/>
          <w:numId w:val="1"/>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Operations</w:t>
      </w:r>
    </w:p>
    <w:p w:rsidR="00673021" w:rsidRDefault="007379C1">
      <w:pPr>
        <w:pBdr>
          <w:top w:val="nil"/>
          <w:left w:val="nil"/>
          <w:bottom w:val="nil"/>
          <w:right w:val="nil"/>
          <w:between w:val="nil"/>
        </w:pBdr>
        <w:spacing w:after="0"/>
        <w:ind w:left="1290" w:hanging="720"/>
        <w:rPr>
          <w:rFonts w:ascii="Arial" w:eastAsia="Arial" w:hAnsi="Arial" w:cs="Arial"/>
          <w:color w:val="000000"/>
        </w:rPr>
      </w:pPr>
      <w:r>
        <w:rPr>
          <w:rFonts w:ascii="Arial" w:eastAsia="Arial" w:hAnsi="Arial" w:cs="Arial"/>
          <w:color w:val="000000"/>
        </w:rPr>
        <w:t xml:space="preserve">Shane explained that the recent floodlights problem had been fixed by Phil Weaver and Ken Norris. They had been publicly thanked in his recent programme notes, in the </w:t>
      </w:r>
      <w:r>
        <w:rPr>
          <w:rFonts w:ascii="Arial" w:eastAsia="Arial" w:hAnsi="Arial" w:cs="Arial"/>
          <w:color w:val="000000"/>
        </w:rPr>
        <w:t>newsletter and on social media.</w:t>
      </w:r>
    </w:p>
    <w:p w:rsidR="00673021" w:rsidRDefault="007379C1">
      <w:pPr>
        <w:pBdr>
          <w:top w:val="nil"/>
          <w:left w:val="nil"/>
          <w:bottom w:val="nil"/>
          <w:right w:val="nil"/>
          <w:between w:val="nil"/>
        </w:pBdr>
        <w:ind w:left="1290" w:hanging="720"/>
        <w:rPr>
          <w:rFonts w:ascii="Arial" w:eastAsia="Arial" w:hAnsi="Arial" w:cs="Arial"/>
          <w:color w:val="000000"/>
        </w:rPr>
      </w:pPr>
      <w:r>
        <w:rPr>
          <w:rFonts w:ascii="Arial" w:eastAsia="Arial" w:hAnsi="Arial" w:cs="Arial"/>
          <w:color w:val="000000"/>
        </w:rPr>
        <w:t xml:space="preserve"> </w:t>
      </w:r>
    </w:p>
    <w:p w:rsidR="00673021" w:rsidRDefault="007379C1">
      <w:pPr>
        <w:numPr>
          <w:ilvl w:val="0"/>
          <w:numId w:val="1"/>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Sales &amp; Marketing (2000BC)  </w:t>
      </w:r>
    </w:p>
    <w:p w:rsidR="00673021" w:rsidRDefault="007379C1">
      <w:pPr>
        <w:pBdr>
          <w:top w:val="nil"/>
          <w:left w:val="nil"/>
          <w:bottom w:val="nil"/>
          <w:right w:val="nil"/>
          <w:between w:val="nil"/>
        </w:pBdr>
        <w:tabs>
          <w:tab w:val="left" w:pos="990"/>
        </w:tabs>
        <w:ind w:left="1290" w:hanging="720"/>
        <w:rPr>
          <w:rFonts w:ascii="Arial" w:eastAsia="Arial" w:hAnsi="Arial" w:cs="Arial"/>
          <w:b/>
          <w:color w:val="000000"/>
        </w:rPr>
      </w:pPr>
      <w:r>
        <w:rPr>
          <w:rFonts w:ascii="Arial" w:eastAsia="Arial" w:hAnsi="Arial" w:cs="Arial"/>
          <w:color w:val="000000"/>
        </w:rPr>
        <w:t>Jon shared a full</w:t>
      </w:r>
      <w:r>
        <w:rPr>
          <w:rFonts w:ascii="Arial" w:eastAsia="Arial" w:hAnsi="Arial" w:cs="Arial"/>
          <w:b/>
          <w:color w:val="000000"/>
        </w:rPr>
        <w:t xml:space="preserve"> </w:t>
      </w:r>
      <w:r>
        <w:rPr>
          <w:rFonts w:ascii="Arial" w:eastAsia="Arial" w:hAnsi="Arial" w:cs="Arial"/>
          <w:color w:val="000000"/>
        </w:rPr>
        <w:t>2000BC Board Report provided in advance of meeting, explaining that there was a review of</w:t>
      </w:r>
      <w:r>
        <w:rPr>
          <w:rFonts w:ascii="Arial" w:eastAsia="Arial" w:hAnsi="Arial" w:cs="Arial"/>
          <w:b/>
          <w:color w:val="000000"/>
        </w:rPr>
        <w:t xml:space="preserve"> </w:t>
      </w:r>
      <w:r>
        <w:rPr>
          <w:rFonts w:ascii="Arial" w:eastAsia="Arial" w:hAnsi="Arial" w:cs="Arial"/>
          <w:color w:val="000000"/>
        </w:rPr>
        <w:t xml:space="preserve">spends and campaigns to ensure we are getting the most out of them.  </w:t>
      </w:r>
    </w:p>
    <w:p w:rsidR="00673021" w:rsidRDefault="00673021">
      <w:p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360" w:lineRule="auto"/>
        <w:rPr>
          <w:rFonts w:ascii="Arial" w:eastAsia="Arial" w:hAnsi="Arial" w:cs="Arial"/>
          <w:b/>
          <w:color w:val="000000"/>
        </w:rPr>
      </w:pPr>
      <w:r>
        <w:rPr>
          <w:rFonts w:ascii="Arial" w:eastAsia="Arial" w:hAnsi="Arial" w:cs="Arial"/>
          <w:b/>
          <w:color w:val="000000"/>
        </w:rPr>
        <w:t xml:space="preserve">Any Other Business </w:t>
      </w:r>
    </w:p>
    <w:p w:rsidR="00673021" w:rsidRDefault="007379C1">
      <w:pPr>
        <w:pBdr>
          <w:top w:val="nil"/>
          <w:left w:val="nil"/>
          <w:bottom w:val="nil"/>
          <w:right w:val="nil"/>
          <w:between w:val="nil"/>
        </w:pBdr>
        <w:tabs>
          <w:tab w:val="left" w:pos="990"/>
        </w:tabs>
        <w:ind w:left="570" w:hanging="720"/>
        <w:rPr>
          <w:rFonts w:ascii="Arial" w:eastAsia="Arial" w:hAnsi="Arial" w:cs="Arial"/>
          <w:color w:val="000000"/>
        </w:rPr>
      </w:pPr>
      <w:r>
        <w:rPr>
          <w:rFonts w:ascii="Arial" w:eastAsia="Arial" w:hAnsi="Arial" w:cs="Arial"/>
          <w:color w:val="000000"/>
        </w:rPr>
        <w:tab/>
      </w:r>
      <w:r>
        <w:rPr>
          <w:rFonts w:ascii="Arial" w:eastAsia="Arial" w:hAnsi="Arial" w:cs="Arial"/>
          <w:color w:val="000000"/>
        </w:rPr>
        <w:t>It was reported that Jerry is working closely with the Foundation to implement their coaching programme.</w:t>
      </w:r>
    </w:p>
    <w:p w:rsidR="00673021" w:rsidRDefault="00673021">
      <w:pPr>
        <w:pBdr>
          <w:top w:val="nil"/>
          <w:left w:val="nil"/>
          <w:bottom w:val="nil"/>
          <w:right w:val="nil"/>
          <w:between w:val="nil"/>
        </w:pBdr>
        <w:tabs>
          <w:tab w:val="left" w:pos="567"/>
          <w:tab w:val="left" w:pos="1701"/>
        </w:tabs>
        <w:spacing w:after="0" w:line="240" w:lineRule="auto"/>
        <w:rPr>
          <w:rFonts w:ascii="Arial" w:eastAsia="Arial" w:hAnsi="Arial" w:cs="Arial"/>
          <w:b/>
          <w:color w:val="000000"/>
        </w:rPr>
      </w:pPr>
    </w:p>
    <w:p w:rsidR="00673021" w:rsidRDefault="007379C1">
      <w:pPr>
        <w:numPr>
          <w:ilvl w:val="0"/>
          <w:numId w:val="2"/>
        </w:numPr>
        <w:pBdr>
          <w:top w:val="nil"/>
          <w:left w:val="nil"/>
          <w:bottom w:val="nil"/>
          <w:right w:val="nil"/>
          <w:between w:val="nil"/>
        </w:pBdr>
        <w:tabs>
          <w:tab w:val="left" w:pos="567"/>
          <w:tab w:val="left" w:pos="1701"/>
        </w:tabs>
        <w:spacing w:after="0" w:line="240" w:lineRule="auto"/>
        <w:rPr>
          <w:rFonts w:ascii="Arial" w:eastAsia="Arial" w:hAnsi="Arial" w:cs="Arial"/>
          <w:b/>
          <w:color w:val="000000"/>
        </w:rPr>
      </w:pPr>
      <w:r>
        <w:rPr>
          <w:rFonts w:ascii="Arial" w:eastAsia="Arial" w:hAnsi="Arial" w:cs="Arial"/>
          <w:b/>
          <w:color w:val="000000"/>
        </w:rPr>
        <w:t>Date of Next Meeting</w:t>
      </w:r>
    </w:p>
    <w:p w:rsidR="00673021" w:rsidRDefault="00673021">
      <w:pPr>
        <w:rPr>
          <w:rFonts w:ascii="Arial" w:eastAsia="Arial" w:hAnsi="Arial" w:cs="Arial"/>
          <w:b/>
        </w:rPr>
      </w:pPr>
    </w:p>
    <w:p w:rsidR="00673021" w:rsidRDefault="007379C1">
      <w:pPr>
        <w:ind w:left="570"/>
        <w:rPr>
          <w:rFonts w:ascii="Arial" w:eastAsia="Arial" w:hAnsi="Arial" w:cs="Arial"/>
        </w:rPr>
      </w:pPr>
      <w:r>
        <w:rPr>
          <w:rFonts w:ascii="Arial" w:eastAsia="Arial" w:hAnsi="Arial" w:cs="Arial"/>
        </w:rPr>
        <w:t>21 October</w:t>
      </w:r>
    </w:p>
    <w:p w:rsidR="00673021" w:rsidRDefault="00673021">
      <w:pPr>
        <w:spacing w:after="0" w:line="240" w:lineRule="auto"/>
        <w:rPr>
          <w:rFonts w:ascii="Arial" w:eastAsia="Arial" w:hAnsi="Arial" w:cs="Arial"/>
        </w:rPr>
      </w:pPr>
    </w:p>
    <w:sectPr w:rsidR="00673021" w:rsidSect="00673021">
      <w:pgSz w:w="11906" w:h="16838"/>
      <w:pgMar w:top="794" w:right="964" w:bottom="907"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0B3"/>
    <w:multiLevelType w:val="multilevel"/>
    <w:tmpl w:val="E5C430E8"/>
    <w:lvl w:ilvl="0">
      <w:start w:val="1"/>
      <w:numFmt w:val="decimal"/>
      <w:lvlText w:val="%1."/>
      <w:lvlJc w:val="left"/>
      <w:pPr>
        <w:ind w:left="570" w:hanging="57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7B6E60"/>
    <w:multiLevelType w:val="multilevel"/>
    <w:tmpl w:val="DACE9CC6"/>
    <w:lvl w:ilvl="0">
      <w:start w:val="1"/>
      <w:numFmt w:val="lowerRoman"/>
      <w:lvlText w:val="%1)"/>
      <w:lvlJc w:val="left"/>
      <w:pPr>
        <w:ind w:left="1290" w:hanging="72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73021"/>
    <w:rsid w:val="00391ACF"/>
    <w:rsid w:val="00673021"/>
    <w:rsid w:val="007379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D8"/>
  </w:style>
  <w:style w:type="paragraph" w:styleId="Heading1">
    <w:name w:val="heading 1"/>
    <w:basedOn w:val="normal0"/>
    <w:next w:val="normal0"/>
    <w:rsid w:val="00673021"/>
    <w:pPr>
      <w:keepNext/>
      <w:keepLines/>
      <w:spacing w:before="480" w:after="120"/>
      <w:outlineLvl w:val="0"/>
    </w:pPr>
    <w:rPr>
      <w:b/>
      <w:sz w:val="48"/>
      <w:szCs w:val="48"/>
    </w:rPr>
  </w:style>
  <w:style w:type="paragraph" w:styleId="Heading2">
    <w:name w:val="heading 2"/>
    <w:basedOn w:val="normal0"/>
    <w:next w:val="normal0"/>
    <w:rsid w:val="00673021"/>
    <w:pPr>
      <w:keepNext/>
      <w:keepLines/>
      <w:spacing w:before="360" w:after="80"/>
      <w:outlineLvl w:val="1"/>
    </w:pPr>
    <w:rPr>
      <w:b/>
      <w:sz w:val="36"/>
      <w:szCs w:val="36"/>
    </w:rPr>
  </w:style>
  <w:style w:type="paragraph" w:styleId="Heading3">
    <w:name w:val="heading 3"/>
    <w:basedOn w:val="normal0"/>
    <w:next w:val="normal0"/>
    <w:rsid w:val="00673021"/>
    <w:pPr>
      <w:keepNext/>
      <w:keepLines/>
      <w:spacing w:before="280" w:after="80"/>
      <w:outlineLvl w:val="2"/>
    </w:pPr>
    <w:rPr>
      <w:b/>
      <w:sz w:val="28"/>
      <w:szCs w:val="28"/>
    </w:rPr>
  </w:style>
  <w:style w:type="paragraph" w:styleId="Heading4">
    <w:name w:val="heading 4"/>
    <w:basedOn w:val="normal0"/>
    <w:next w:val="normal0"/>
    <w:rsid w:val="00673021"/>
    <w:pPr>
      <w:keepNext/>
      <w:keepLines/>
      <w:spacing w:before="240" w:after="40"/>
      <w:outlineLvl w:val="3"/>
    </w:pPr>
    <w:rPr>
      <w:b/>
      <w:sz w:val="24"/>
      <w:szCs w:val="24"/>
    </w:rPr>
  </w:style>
  <w:style w:type="paragraph" w:styleId="Heading5">
    <w:name w:val="heading 5"/>
    <w:basedOn w:val="normal0"/>
    <w:next w:val="normal0"/>
    <w:rsid w:val="00673021"/>
    <w:pPr>
      <w:keepNext/>
      <w:keepLines/>
      <w:spacing w:before="220" w:after="40"/>
      <w:outlineLvl w:val="4"/>
    </w:pPr>
    <w:rPr>
      <w:b/>
    </w:rPr>
  </w:style>
  <w:style w:type="paragraph" w:styleId="Heading6">
    <w:name w:val="heading 6"/>
    <w:basedOn w:val="normal0"/>
    <w:next w:val="normal0"/>
    <w:rsid w:val="006730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3021"/>
  </w:style>
  <w:style w:type="paragraph" w:styleId="Title">
    <w:name w:val="Title"/>
    <w:basedOn w:val="normal0"/>
    <w:next w:val="normal0"/>
    <w:rsid w:val="00673021"/>
    <w:pPr>
      <w:keepNext/>
      <w:keepLines/>
      <w:spacing w:before="480" w:after="120"/>
    </w:pPr>
    <w:rPr>
      <w:b/>
      <w:sz w:val="72"/>
      <w:szCs w:val="72"/>
    </w:rPr>
  </w:style>
  <w:style w:type="paragraph" w:styleId="NormalWeb">
    <w:name w:val="Normal (Web)"/>
    <w:basedOn w:val="Normal"/>
    <w:uiPriority w:val="99"/>
    <w:unhideWhenUsed/>
    <w:rsid w:val="006231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116"/>
    <w:pPr>
      <w:ind w:left="720"/>
      <w:contextualSpacing/>
    </w:pPr>
  </w:style>
  <w:style w:type="paragraph" w:customStyle="1" w:styleId="xmsonormal">
    <w:name w:val="x_msonormal"/>
    <w:basedOn w:val="Normal"/>
    <w:rsid w:val="00B263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684"/>
    <w:rPr>
      <w:rFonts w:ascii="Tahoma" w:hAnsi="Tahoma" w:cs="Tahoma"/>
      <w:sz w:val="16"/>
      <w:szCs w:val="16"/>
    </w:rPr>
  </w:style>
  <w:style w:type="character" w:styleId="PlaceholderText">
    <w:name w:val="Placeholder Text"/>
    <w:basedOn w:val="DefaultParagraphFont"/>
    <w:uiPriority w:val="99"/>
    <w:semiHidden/>
    <w:rsid w:val="006B7684"/>
    <w:rPr>
      <w:color w:val="808080"/>
    </w:rPr>
  </w:style>
  <w:style w:type="paragraph" w:styleId="Subtitle">
    <w:name w:val="Subtitle"/>
    <w:basedOn w:val="Normal"/>
    <w:next w:val="Normal"/>
    <w:rsid w:val="0067302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ns8E9gQMbCImPaqhlh9OlnRRQ==">AMUW2mXah1lY52DdAk84dhIVL/47GzUNjzioA1ImI0LY3YxgHQBOIX+jmU1O4I9PBkiFVnXk+Wq7K7b+n/6+tz9zm26438wE/SLyYxv2dTmWar2RCHjNNJ4=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3</cp:revision>
  <dcterms:created xsi:type="dcterms:W3CDTF">2019-12-08T12:08:00Z</dcterms:created>
  <dcterms:modified xsi:type="dcterms:W3CDTF">2019-12-08T12:10:00Z</dcterms:modified>
</cp:coreProperties>
</file>