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9C" w:rsidRDefault="00B66573">
      <w:pPr>
        <w:pStyle w:val="normal0"/>
        <w:ind w:firstLine="720"/>
        <w:jc w:val="center"/>
      </w:pPr>
      <w:r>
        <w:rPr>
          <w:rFonts w:ascii="Arial" w:eastAsia="Arial" w:hAnsi="Arial" w:cs="Arial"/>
          <w:noProof/>
          <w:color w:val="0000FF"/>
          <w:sz w:val="27"/>
          <w:szCs w:val="27"/>
        </w:rPr>
        <w:drawing>
          <wp:inline distT="0" distB="0" distL="0" distR="0">
            <wp:extent cx="1570460" cy="1139849"/>
            <wp:effectExtent l="0" t="0" r="0" b="0"/>
            <wp:docPr id="1"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5" cstate="print"/>
                    <a:srcRect/>
                    <a:stretch>
                      <a:fillRect/>
                    </a:stretch>
                  </pic:blipFill>
                  <pic:spPr>
                    <a:xfrm>
                      <a:off x="0" y="0"/>
                      <a:ext cx="1570460" cy="1139849"/>
                    </a:xfrm>
                    <a:prstGeom prst="rect">
                      <a:avLst/>
                    </a:prstGeom>
                    <a:ln/>
                  </pic:spPr>
                </pic:pic>
              </a:graphicData>
            </a:graphic>
          </wp:inline>
        </w:drawing>
      </w:r>
    </w:p>
    <w:p w:rsidR="00E0529C" w:rsidRDefault="00B66573">
      <w:pPr>
        <w:pStyle w:val="normal0"/>
        <w:tabs>
          <w:tab w:val="left" w:pos="210"/>
        </w:tabs>
      </w:pPr>
      <w:r>
        <w:tab/>
      </w:r>
    </w:p>
    <w:p w:rsidR="00E0529C" w:rsidRDefault="00E0529C">
      <w:pPr>
        <w:pStyle w:val="normal0"/>
        <w:jc w:val="center"/>
      </w:pPr>
    </w:p>
    <w:p w:rsidR="00E0529C" w:rsidRDefault="00B66573">
      <w:pPr>
        <w:pStyle w:val="normal0"/>
        <w:jc w:val="center"/>
        <w:rPr>
          <w:rFonts w:ascii="Arial" w:eastAsia="Arial" w:hAnsi="Arial" w:cs="Arial"/>
          <w:b/>
          <w:sz w:val="28"/>
          <w:szCs w:val="28"/>
        </w:rPr>
      </w:pPr>
      <w:r>
        <w:rPr>
          <w:rFonts w:ascii="Arial" w:eastAsia="Arial" w:hAnsi="Arial" w:cs="Arial"/>
          <w:b/>
          <w:sz w:val="28"/>
          <w:szCs w:val="28"/>
        </w:rPr>
        <w:t>Report on the Bath City FC Board Meeting</w:t>
      </w:r>
    </w:p>
    <w:p w:rsidR="00E0529C" w:rsidRDefault="00B66573">
      <w:pPr>
        <w:pStyle w:val="normal0"/>
        <w:jc w:val="center"/>
        <w:rPr>
          <w:rFonts w:ascii="Arial" w:eastAsia="Arial" w:hAnsi="Arial" w:cs="Arial"/>
          <w:b/>
          <w:sz w:val="28"/>
          <w:szCs w:val="28"/>
        </w:rPr>
      </w:pPr>
      <w:r>
        <w:rPr>
          <w:rFonts w:ascii="Arial" w:eastAsia="Arial" w:hAnsi="Arial" w:cs="Arial"/>
          <w:b/>
          <w:sz w:val="28"/>
          <w:szCs w:val="28"/>
        </w:rPr>
        <w:t>3 December 2018</w:t>
      </w:r>
    </w:p>
    <w:p w:rsidR="00E0529C" w:rsidRDefault="00E0529C">
      <w:pPr>
        <w:pStyle w:val="normal0"/>
        <w:jc w:val="center"/>
      </w:pPr>
    </w:p>
    <w:p w:rsidR="00E0529C" w:rsidRDefault="00E0529C">
      <w:pPr>
        <w:pStyle w:val="normal0"/>
        <w:jc w:val="center"/>
      </w:pPr>
    </w:p>
    <w:p w:rsidR="00E0529C" w:rsidRDefault="00E0529C">
      <w:pPr>
        <w:pStyle w:val="normal0"/>
        <w:jc w:val="center"/>
        <w:rPr>
          <w:sz w:val="28"/>
          <w:szCs w:val="28"/>
        </w:rPr>
      </w:pPr>
    </w:p>
    <w:p w:rsidR="00E0529C" w:rsidRDefault="00B66573">
      <w:pPr>
        <w:pStyle w:val="normal0"/>
        <w:spacing w:line="360" w:lineRule="auto"/>
        <w:rPr>
          <w:b/>
        </w:rPr>
      </w:pPr>
      <w:r>
        <w:rPr>
          <w:b/>
        </w:rPr>
        <w:t>Present</w:t>
      </w:r>
    </w:p>
    <w:p w:rsidR="00E0529C" w:rsidRDefault="00B66573">
      <w:pPr>
        <w:pStyle w:val="normal0"/>
      </w:pPr>
      <w:r>
        <w:t xml:space="preserve">Directors: Nick </w:t>
      </w:r>
      <w:proofErr w:type="spellStart"/>
      <w:r>
        <w:t>Blofeld</w:t>
      </w:r>
      <w:proofErr w:type="spellEnd"/>
      <w:r>
        <w:t xml:space="preserve">, Paul Williams, Jon </w:t>
      </w:r>
      <w:proofErr w:type="spellStart"/>
      <w:r>
        <w:t>Bickley</w:t>
      </w:r>
      <w:proofErr w:type="spellEnd"/>
      <w:r>
        <w:t>, David James, John Reynolds, Shane Morgan, Martin</w:t>
      </w:r>
    </w:p>
    <w:p w:rsidR="00E0529C" w:rsidRDefault="00B66573">
      <w:pPr>
        <w:pStyle w:val="normal0"/>
        <w:spacing w:line="360" w:lineRule="auto"/>
      </w:pPr>
      <w:r>
        <w:t>Powell, Andrew Pierce</w:t>
      </w:r>
    </w:p>
    <w:p w:rsidR="00E0529C" w:rsidRDefault="00B66573">
      <w:pPr>
        <w:pStyle w:val="normal0"/>
        <w:spacing w:line="360" w:lineRule="auto"/>
        <w:rPr>
          <w:color w:val="FF0000"/>
        </w:rPr>
      </w:pPr>
      <w:r>
        <w:t>Apologies: Sally Harris</w:t>
      </w:r>
    </w:p>
    <w:p w:rsidR="00E0529C" w:rsidRDefault="00B66573">
      <w:pPr>
        <w:pStyle w:val="normal0"/>
        <w:spacing w:line="360" w:lineRule="auto"/>
      </w:pPr>
      <w:r>
        <w:t xml:space="preserve">Financial Adviser: Chris Coles </w:t>
      </w:r>
    </w:p>
    <w:p w:rsidR="00E0529C" w:rsidRDefault="00B66573">
      <w:pPr>
        <w:pStyle w:val="normal0"/>
      </w:pPr>
      <w:r>
        <w:t xml:space="preserve">Observers: Carole </w:t>
      </w:r>
      <w:proofErr w:type="spellStart"/>
      <w:r>
        <w:t>Banwell</w:t>
      </w:r>
      <w:proofErr w:type="spellEnd"/>
      <w:r>
        <w:t>, Bob Chester</w:t>
      </w:r>
    </w:p>
    <w:p w:rsidR="00E0529C" w:rsidRDefault="00E0529C">
      <w:pPr>
        <w:pStyle w:val="normal0"/>
      </w:pPr>
    </w:p>
    <w:p w:rsidR="00E0529C" w:rsidRDefault="00B66573">
      <w:pPr>
        <w:pStyle w:val="normal0"/>
        <w:numPr>
          <w:ilvl w:val="0"/>
          <w:numId w:val="2"/>
        </w:numPr>
        <w:pBdr>
          <w:top w:val="nil"/>
          <w:left w:val="nil"/>
          <w:bottom w:val="nil"/>
          <w:right w:val="nil"/>
          <w:between w:val="nil"/>
        </w:pBdr>
        <w:tabs>
          <w:tab w:val="left" w:pos="990"/>
        </w:tabs>
        <w:rPr>
          <w:b/>
          <w:color w:val="000000"/>
        </w:rPr>
      </w:pPr>
      <w:r>
        <w:rPr>
          <w:b/>
          <w:color w:val="000000"/>
        </w:rPr>
        <w:t>Redevelopment</w:t>
      </w:r>
    </w:p>
    <w:p w:rsidR="00E0529C" w:rsidRDefault="00E0529C">
      <w:pPr>
        <w:pStyle w:val="normal0"/>
        <w:tabs>
          <w:tab w:val="left" w:pos="990"/>
        </w:tabs>
        <w:rPr>
          <w:b/>
        </w:rPr>
      </w:pPr>
    </w:p>
    <w:p w:rsidR="00E0529C" w:rsidRDefault="00B66573">
      <w:pPr>
        <w:pStyle w:val="normal0"/>
        <w:tabs>
          <w:tab w:val="left" w:pos="990"/>
        </w:tabs>
      </w:pPr>
      <w:r>
        <w:t>Nick gave an executive summary of the Redevelopment Working Group meeting which had immediately preceded the Board Meeting:</w:t>
      </w:r>
    </w:p>
    <w:p w:rsidR="00E0529C" w:rsidRDefault="00E0529C">
      <w:pPr>
        <w:pStyle w:val="normal0"/>
        <w:tabs>
          <w:tab w:val="left" w:pos="990"/>
        </w:tabs>
      </w:pPr>
    </w:p>
    <w:p w:rsidR="00E0529C" w:rsidRDefault="00B66573">
      <w:pPr>
        <w:pStyle w:val="normal0"/>
        <w:tabs>
          <w:tab w:val="left" w:pos="990"/>
        </w:tabs>
      </w:pPr>
      <w:r>
        <w:t>Key points were:</w:t>
      </w:r>
    </w:p>
    <w:p w:rsidR="00E0529C" w:rsidRDefault="00B66573">
      <w:pPr>
        <w:pStyle w:val="normal0"/>
        <w:numPr>
          <w:ilvl w:val="0"/>
          <w:numId w:val="1"/>
        </w:numPr>
        <w:pBdr>
          <w:top w:val="nil"/>
          <w:left w:val="nil"/>
          <w:bottom w:val="nil"/>
          <w:right w:val="nil"/>
          <w:between w:val="nil"/>
        </w:pBdr>
        <w:tabs>
          <w:tab w:val="left" w:pos="990"/>
        </w:tabs>
      </w:pPr>
      <w:r>
        <w:rPr>
          <w:color w:val="000000"/>
        </w:rPr>
        <w:t xml:space="preserve">Relocation costs have been agreed with </w:t>
      </w:r>
      <w:proofErr w:type="spellStart"/>
      <w:r>
        <w:rPr>
          <w:color w:val="000000"/>
        </w:rPr>
        <w:t>Greenacre</w:t>
      </w:r>
      <w:proofErr w:type="spellEnd"/>
      <w:r>
        <w:rPr>
          <w:color w:val="000000"/>
        </w:rPr>
        <w:t xml:space="preserve">. </w:t>
      </w:r>
    </w:p>
    <w:p w:rsidR="00E0529C" w:rsidRDefault="00B66573">
      <w:pPr>
        <w:pStyle w:val="normal0"/>
        <w:numPr>
          <w:ilvl w:val="0"/>
          <w:numId w:val="1"/>
        </w:numPr>
        <w:pBdr>
          <w:top w:val="nil"/>
          <w:left w:val="nil"/>
          <w:bottom w:val="nil"/>
          <w:right w:val="nil"/>
          <w:between w:val="nil"/>
        </w:pBdr>
        <w:tabs>
          <w:tab w:val="left" w:pos="990"/>
        </w:tabs>
      </w:pPr>
      <w:r>
        <w:rPr>
          <w:color w:val="000000"/>
        </w:rPr>
        <w:t xml:space="preserve">A reminder that a significant </w:t>
      </w:r>
      <w:r>
        <w:t>sum i</w:t>
      </w:r>
      <w:r>
        <w:rPr>
          <w:color w:val="000000"/>
        </w:rPr>
        <w:t xml:space="preserve">s payable upfront on achieving a successful planning application. </w:t>
      </w:r>
    </w:p>
    <w:p w:rsidR="00E0529C" w:rsidRDefault="00B66573">
      <w:pPr>
        <w:pStyle w:val="normal0"/>
        <w:numPr>
          <w:ilvl w:val="0"/>
          <w:numId w:val="1"/>
        </w:numPr>
        <w:pBdr>
          <w:top w:val="nil"/>
          <w:left w:val="nil"/>
          <w:bottom w:val="nil"/>
          <w:right w:val="nil"/>
          <w:between w:val="nil"/>
        </w:pBdr>
        <w:tabs>
          <w:tab w:val="left" w:pos="990"/>
        </w:tabs>
      </w:pPr>
      <w:r>
        <w:rPr>
          <w:color w:val="000000"/>
        </w:rPr>
        <w:t>Tax implications still to be clarified</w:t>
      </w:r>
      <w:r>
        <w:t xml:space="preserve">. </w:t>
      </w:r>
    </w:p>
    <w:p w:rsidR="00E0529C" w:rsidRDefault="00B66573">
      <w:pPr>
        <w:pStyle w:val="normal0"/>
        <w:numPr>
          <w:ilvl w:val="0"/>
          <w:numId w:val="1"/>
        </w:numPr>
        <w:pBdr>
          <w:top w:val="nil"/>
          <w:left w:val="nil"/>
          <w:bottom w:val="nil"/>
          <w:right w:val="nil"/>
          <w:between w:val="nil"/>
        </w:pBdr>
        <w:tabs>
          <w:tab w:val="left" w:pos="990"/>
        </w:tabs>
      </w:pPr>
      <w:r>
        <w:rPr>
          <w:color w:val="000000"/>
        </w:rPr>
        <w:t xml:space="preserve">Although it was confirmed that once the Draft Agreement is signed any material change to the plans requires Club approval (same not to be unreasonably withheld) it was felt that we should </w:t>
      </w:r>
      <w:proofErr w:type="gramStart"/>
      <w:r>
        <w:rPr>
          <w:color w:val="000000"/>
        </w:rPr>
        <w:t>ensure</w:t>
      </w:r>
      <w:proofErr w:type="gramEnd"/>
      <w:r>
        <w:rPr>
          <w:color w:val="000000"/>
        </w:rPr>
        <w:t xml:space="preserve"> the Club has a voice throughout the execution of the plans an</w:t>
      </w:r>
      <w:r>
        <w:rPr>
          <w:color w:val="000000"/>
        </w:rPr>
        <w:t>d is kept abreast in good time of any issues which may lead to that consent being sought</w:t>
      </w:r>
      <w:r>
        <w:t>.</w:t>
      </w:r>
      <w:r>
        <w:rPr>
          <w:color w:val="000000"/>
        </w:rPr>
        <w:t xml:space="preserve">. </w:t>
      </w:r>
    </w:p>
    <w:p w:rsidR="00E0529C" w:rsidRDefault="00B66573">
      <w:pPr>
        <w:pStyle w:val="normal0"/>
        <w:numPr>
          <w:ilvl w:val="0"/>
          <w:numId w:val="1"/>
        </w:numPr>
        <w:pBdr>
          <w:top w:val="nil"/>
          <w:left w:val="nil"/>
          <w:bottom w:val="nil"/>
          <w:right w:val="nil"/>
          <w:between w:val="nil"/>
        </w:pBdr>
        <w:tabs>
          <w:tab w:val="left" w:pos="990"/>
        </w:tabs>
      </w:pPr>
      <w:r>
        <w:rPr>
          <w:color w:val="000000"/>
        </w:rPr>
        <w:t xml:space="preserve">The project is a “Fixed Price Project” meaning that cost change risks are </w:t>
      </w:r>
      <w:proofErr w:type="spellStart"/>
      <w:r>
        <w:rPr>
          <w:color w:val="000000"/>
        </w:rPr>
        <w:t>Greenacre’s</w:t>
      </w:r>
      <w:proofErr w:type="spellEnd"/>
      <w:r>
        <w:rPr>
          <w:color w:val="000000"/>
        </w:rPr>
        <w:t xml:space="preserve">. </w:t>
      </w:r>
    </w:p>
    <w:p w:rsidR="00E0529C" w:rsidRDefault="00B66573">
      <w:pPr>
        <w:pStyle w:val="normal0"/>
        <w:numPr>
          <w:ilvl w:val="0"/>
          <w:numId w:val="1"/>
        </w:numPr>
        <w:pBdr>
          <w:top w:val="nil"/>
          <w:left w:val="nil"/>
          <w:bottom w:val="nil"/>
          <w:right w:val="nil"/>
          <w:between w:val="nil"/>
        </w:pBdr>
        <w:tabs>
          <w:tab w:val="left" w:pos="990"/>
        </w:tabs>
      </w:pPr>
      <w:r>
        <w:t>We have been</w:t>
      </w:r>
      <w:r>
        <w:rPr>
          <w:color w:val="000000"/>
        </w:rPr>
        <w:t xml:space="preserve"> advised that there remains an undersupply of student accommodat</w:t>
      </w:r>
      <w:r>
        <w:rPr>
          <w:color w:val="000000"/>
        </w:rPr>
        <w:t xml:space="preserve">ion in Bath, in particular at the lower-cost end of the market as envisaged in this project. So the supply and demand situation is favourable. </w:t>
      </w:r>
    </w:p>
    <w:p w:rsidR="00E0529C" w:rsidRDefault="00B66573">
      <w:pPr>
        <w:pStyle w:val="normal0"/>
        <w:numPr>
          <w:ilvl w:val="0"/>
          <w:numId w:val="1"/>
        </w:numPr>
        <w:pBdr>
          <w:top w:val="nil"/>
          <w:left w:val="nil"/>
          <w:bottom w:val="nil"/>
          <w:right w:val="nil"/>
          <w:between w:val="nil"/>
        </w:pBdr>
        <w:tabs>
          <w:tab w:val="left" w:pos="990"/>
        </w:tabs>
      </w:pPr>
      <w:r>
        <w:rPr>
          <w:color w:val="000000"/>
        </w:rPr>
        <w:t xml:space="preserve">The </w:t>
      </w:r>
      <w:r>
        <w:t>recently produced</w:t>
      </w:r>
      <w:r>
        <w:rPr>
          <w:color w:val="000000"/>
        </w:rPr>
        <w:t xml:space="preserve"> designs/plans were viewed. Further discussions of a smaller working group will follow. </w:t>
      </w:r>
    </w:p>
    <w:p w:rsidR="00E0529C" w:rsidRDefault="00E0529C">
      <w:pPr>
        <w:pStyle w:val="normal0"/>
        <w:tabs>
          <w:tab w:val="left" w:pos="990"/>
        </w:tabs>
      </w:pPr>
    </w:p>
    <w:p w:rsidR="00E0529C" w:rsidRDefault="00B66573">
      <w:pPr>
        <w:pStyle w:val="normal0"/>
        <w:tabs>
          <w:tab w:val="left" w:pos="990"/>
        </w:tabs>
      </w:pPr>
      <w:r>
        <w:t>S</w:t>
      </w:r>
      <w:r>
        <w:t xml:space="preserve">o while there has been significant progress there is still much to do in particular around the sign off process. </w:t>
      </w:r>
    </w:p>
    <w:p w:rsidR="00E0529C" w:rsidRDefault="00E0529C">
      <w:pPr>
        <w:pStyle w:val="normal0"/>
        <w:tabs>
          <w:tab w:val="left" w:pos="990"/>
        </w:tabs>
      </w:pPr>
    </w:p>
    <w:p w:rsidR="00E0529C" w:rsidRDefault="00B66573">
      <w:pPr>
        <w:pStyle w:val="normal0"/>
        <w:tabs>
          <w:tab w:val="left" w:pos="990"/>
        </w:tabs>
      </w:pPr>
      <w:r>
        <w:t>A Club EGM must be held (14 days notice) for shareholders’ approval and this must also be sought from the club’s creditors.</w:t>
      </w:r>
    </w:p>
    <w:p w:rsidR="00E0529C" w:rsidRDefault="00E0529C">
      <w:pPr>
        <w:pStyle w:val="normal0"/>
        <w:tabs>
          <w:tab w:val="left" w:pos="990"/>
        </w:tabs>
      </w:pPr>
    </w:p>
    <w:p w:rsidR="00E0529C" w:rsidRDefault="00B66573">
      <w:pPr>
        <w:pStyle w:val="normal0"/>
        <w:tabs>
          <w:tab w:val="left" w:pos="990"/>
        </w:tabs>
      </w:pPr>
      <w:r>
        <w:rPr>
          <w:b/>
        </w:rPr>
        <w:t xml:space="preserve">Action: Paul </w:t>
      </w:r>
      <w:r>
        <w:t>wil</w:t>
      </w:r>
      <w:r>
        <w:t>l convene a separate meeting of those creditors to discuss release agreements and set up an EGM.</w:t>
      </w:r>
    </w:p>
    <w:p w:rsidR="00E0529C" w:rsidRDefault="00E0529C">
      <w:pPr>
        <w:pStyle w:val="normal0"/>
        <w:tabs>
          <w:tab w:val="left" w:pos="990"/>
        </w:tabs>
      </w:pPr>
    </w:p>
    <w:p w:rsidR="00E0529C" w:rsidRDefault="00B66573">
      <w:pPr>
        <w:pStyle w:val="normal0"/>
        <w:tabs>
          <w:tab w:val="left" w:pos="990"/>
        </w:tabs>
      </w:pPr>
      <w:r>
        <w:t>The legal costs of the Development Agreement were outlined.</w:t>
      </w:r>
    </w:p>
    <w:p w:rsidR="00E0529C" w:rsidRDefault="00E0529C">
      <w:pPr>
        <w:pStyle w:val="normal0"/>
        <w:tabs>
          <w:tab w:val="left" w:pos="990"/>
        </w:tabs>
      </w:pPr>
    </w:p>
    <w:p w:rsidR="00E0529C" w:rsidRDefault="00E0529C">
      <w:pPr>
        <w:pStyle w:val="normal0"/>
        <w:tabs>
          <w:tab w:val="left" w:pos="990"/>
        </w:tabs>
      </w:pPr>
    </w:p>
    <w:p w:rsidR="00E0529C" w:rsidRDefault="00B66573">
      <w:pPr>
        <w:pStyle w:val="normal0"/>
        <w:tabs>
          <w:tab w:val="left" w:pos="990"/>
        </w:tabs>
      </w:pPr>
      <w:r>
        <w:lastRenderedPageBreak/>
        <w:t xml:space="preserve">There has been close liaison with </w:t>
      </w:r>
      <w:proofErr w:type="spellStart"/>
      <w:r>
        <w:t>Creatrix</w:t>
      </w:r>
      <w:proofErr w:type="spellEnd"/>
      <w:r>
        <w:t xml:space="preserve"> (Planning PR </w:t>
      </w:r>
      <w:proofErr w:type="gramStart"/>
      <w:r>
        <w:t>company</w:t>
      </w:r>
      <w:proofErr w:type="gramEnd"/>
      <w:r>
        <w:t xml:space="preserve">) about the messaging concerning </w:t>
      </w:r>
      <w:r>
        <w:t>the redevelopment and the mode of delivering it.</w:t>
      </w:r>
    </w:p>
    <w:p w:rsidR="00E0529C" w:rsidRDefault="00E0529C">
      <w:pPr>
        <w:pStyle w:val="normal0"/>
        <w:tabs>
          <w:tab w:val="left" w:pos="990"/>
        </w:tabs>
      </w:pPr>
    </w:p>
    <w:p w:rsidR="00E0529C" w:rsidRDefault="00B66573">
      <w:pPr>
        <w:pStyle w:val="normal0"/>
        <w:tabs>
          <w:tab w:val="left" w:pos="990"/>
        </w:tabs>
      </w:pPr>
      <w:r>
        <w:t xml:space="preserve">Next steps will be display boards with the firm proposal, emphasizing the economic impact of the spending power of 380 new people in the community, and other social benefits. </w:t>
      </w:r>
    </w:p>
    <w:p w:rsidR="00E0529C" w:rsidRDefault="00E0529C">
      <w:pPr>
        <w:pStyle w:val="normal0"/>
        <w:tabs>
          <w:tab w:val="left" w:pos="990"/>
        </w:tabs>
      </w:pPr>
    </w:p>
    <w:p w:rsidR="00E0529C" w:rsidRDefault="00B66573">
      <w:pPr>
        <w:pStyle w:val="normal0"/>
        <w:tabs>
          <w:tab w:val="left" w:pos="990"/>
        </w:tabs>
      </w:pPr>
      <w:r>
        <w:t>It was noted we really need the High Street shop unit for pop-up consultation drop-in sessions.</w:t>
      </w:r>
    </w:p>
    <w:p w:rsidR="00E0529C" w:rsidRDefault="00E0529C">
      <w:pPr>
        <w:pStyle w:val="normal0"/>
        <w:tabs>
          <w:tab w:val="left" w:pos="990"/>
        </w:tabs>
      </w:pPr>
    </w:p>
    <w:p w:rsidR="00E0529C" w:rsidRDefault="00B66573">
      <w:pPr>
        <w:pStyle w:val="normal0"/>
        <w:numPr>
          <w:ilvl w:val="0"/>
          <w:numId w:val="2"/>
        </w:numPr>
        <w:pBdr>
          <w:top w:val="nil"/>
          <w:left w:val="nil"/>
          <w:bottom w:val="nil"/>
          <w:right w:val="nil"/>
          <w:between w:val="nil"/>
        </w:pBdr>
        <w:tabs>
          <w:tab w:val="left" w:pos="990"/>
        </w:tabs>
        <w:rPr>
          <w:b/>
          <w:color w:val="000000"/>
        </w:rPr>
      </w:pPr>
      <w:r>
        <w:rPr>
          <w:b/>
          <w:color w:val="000000"/>
        </w:rPr>
        <w:t>3G</w:t>
      </w:r>
    </w:p>
    <w:p w:rsidR="00E0529C" w:rsidRDefault="00E0529C">
      <w:pPr>
        <w:pStyle w:val="normal0"/>
        <w:tabs>
          <w:tab w:val="left" w:pos="990"/>
        </w:tabs>
      </w:pPr>
    </w:p>
    <w:p w:rsidR="00E0529C" w:rsidRDefault="00B66573">
      <w:pPr>
        <w:pStyle w:val="normal0"/>
        <w:tabs>
          <w:tab w:val="left" w:pos="990"/>
        </w:tabs>
      </w:pPr>
      <w:r>
        <w:t xml:space="preserve">A possible funder has recently attended a match, and an approach to him will be made accordingly and at the appropriate time. </w:t>
      </w:r>
    </w:p>
    <w:p w:rsidR="00E0529C" w:rsidRDefault="00E0529C">
      <w:pPr>
        <w:pStyle w:val="normal0"/>
        <w:tabs>
          <w:tab w:val="left" w:pos="990"/>
        </w:tabs>
      </w:pPr>
    </w:p>
    <w:p w:rsidR="00E0529C" w:rsidRDefault="00B66573">
      <w:pPr>
        <w:pStyle w:val="normal0"/>
        <w:tabs>
          <w:tab w:val="left" w:pos="990"/>
        </w:tabs>
      </w:pPr>
      <w:r>
        <w:t>It was explained that the c</w:t>
      </w:r>
      <w:r>
        <w:t xml:space="preserve">reation of the marketing collateral has stalled due to other priorities, but will be re-addressed in the </w:t>
      </w:r>
      <w:proofErr w:type="gramStart"/>
      <w:r>
        <w:t>new year</w:t>
      </w:r>
      <w:proofErr w:type="gramEnd"/>
      <w:r>
        <w:t>.</w:t>
      </w:r>
    </w:p>
    <w:p w:rsidR="00E0529C" w:rsidRDefault="00E0529C">
      <w:pPr>
        <w:pStyle w:val="normal0"/>
        <w:tabs>
          <w:tab w:val="left" w:pos="990"/>
        </w:tabs>
      </w:pPr>
    </w:p>
    <w:p w:rsidR="00E0529C" w:rsidRDefault="00B66573">
      <w:pPr>
        <w:pStyle w:val="normal0"/>
        <w:numPr>
          <w:ilvl w:val="0"/>
          <w:numId w:val="2"/>
        </w:numPr>
        <w:pBdr>
          <w:top w:val="nil"/>
          <w:left w:val="nil"/>
          <w:bottom w:val="nil"/>
          <w:right w:val="nil"/>
          <w:between w:val="nil"/>
        </w:pBdr>
        <w:tabs>
          <w:tab w:val="left" w:pos="990"/>
        </w:tabs>
        <w:rPr>
          <w:b/>
          <w:color w:val="000000"/>
        </w:rPr>
      </w:pPr>
      <w:r>
        <w:rPr>
          <w:b/>
          <w:color w:val="000000"/>
        </w:rPr>
        <w:t>Actions from Last Board Meeting / Previous Board meeting Minutes</w:t>
      </w:r>
    </w:p>
    <w:p w:rsidR="00E0529C" w:rsidRDefault="00E0529C">
      <w:pPr>
        <w:pStyle w:val="normal0"/>
        <w:tabs>
          <w:tab w:val="left" w:pos="990"/>
        </w:tabs>
      </w:pPr>
    </w:p>
    <w:p w:rsidR="00E0529C" w:rsidRDefault="00B66573">
      <w:pPr>
        <w:pStyle w:val="normal0"/>
        <w:tabs>
          <w:tab w:val="left" w:pos="990"/>
        </w:tabs>
      </w:pPr>
      <w:r>
        <w:t>The next One Club meeting is scheduled for January.</w:t>
      </w:r>
    </w:p>
    <w:p w:rsidR="00E0529C" w:rsidRDefault="00E0529C">
      <w:pPr>
        <w:pStyle w:val="normal0"/>
        <w:tabs>
          <w:tab w:val="left" w:pos="990"/>
        </w:tabs>
      </w:pPr>
    </w:p>
    <w:p w:rsidR="00E0529C" w:rsidRDefault="00B66573">
      <w:pPr>
        <w:pStyle w:val="normal0"/>
        <w:tabs>
          <w:tab w:val="left" w:pos="990"/>
        </w:tabs>
      </w:pPr>
      <w:r>
        <w:t xml:space="preserve">Sally and Carole are </w:t>
      </w:r>
      <w:r>
        <w:t>continuing to work on a Memorandum of Understanding document for BCYFC.</w:t>
      </w:r>
    </w:p>
    <w:p w:rsidR="00E0529C" w:rsidRDefault="00E0529C">
      <w:pPr>
        <w:pStyle w:val="normal0"/>
        <w:tabs>
          <w:tab w:val="left" w:pos="990"/>
        </w:tabs>
      </w:pPr>
    </w:p>
    <w:p w:rsidR="00E0529C" w:rsidRDefault="00B66573">
      <w:pPr>
        <w:pStyle w:val="normal0"/>
        <w:tabs>
          <w:tab w:val="left" w:pos="990"/>
        </w:tabs>
      </w:pPr>
      <w:r>
        <w:t xml:space="preserve">David James and Paul Williams have had a useful meeting with the University of Bath. </w:t>
      </w:r>
    </w:p>
    <w:p w:rsidR="00E0529C" w:rsidRDefault="00E0529C">
      <w:pPr>
        <w:pStyle w:val="normal0"/>
        <w:tabs>
          <w:tab w:val="left" w:pos="990"/>
        </w:tabs>
      </w:pPr>
    </w:p>
    <w:p w:rsidR="00E0529C" w:rsidRDefault="00B66573">
      <w:pPr>
        <w:pStyle w:val="normal0"/>
        <w:tabs>
          <w:tab w:val="left" w:pos="990"/>
        </w:tabs>
      </w:pPr>
      <w:r>
        <w:t>The Ransom Strip potholes should be filled in by the end of December.</w:t>
      </w:r>
    </w:p>
    <w:p w:rsidR="00E0529C" w:rsidRDefault="00E0529C">
      <w:pPr>
        <w:pStyle w:val="normal0"/>
        <w:tabs>
          <w:tab w:val="left" w:pos="990"/>
        </w:tabs>
      </w:pPr>
    </w:p>
    <w:p w:rsidR="00E0529C" w:rsidRDefault="00B66573">
      <w:pPr>
        <w:pStyle w:val="normal0"/>
        <w:tabs>
          <w:tab w:val="left" w:pos="990"/>
        </w:tabs>
      </w:pPr>
      <w:r>
        <w:t>Working Group review docu</w:t>
      </w:r>
      <w:r>
        <w:t xml:space="preserve">ments are being provided to Martin/Carole by WG leaders, following which they will update the organisational </w:t>
      </w:r>
      <w:proofErr w:type="gramStart"/>
      <w:r>
        <w:t>chart  and</w:t>
      </w:r>
      <w:proofErr w:type="gramEnd"/>
      <w:r>
        <w:t xml:space="preserve"> priorities. </w:t>
      </w:r>
    </w:p>
    <w:p w:rsidR="00E0529C" w:rsidRDefault="00E0529C">
      <w:pPr>
        <w:pStyle w:val="normal0"/>
        <w:tabs>
          <w:tab w:val="left" w:pos="990"/>
        </w:tabs>
      </w:pPr>
    </w:p>
    <w:p w:rsidR="00E0529C" w:rsidRDefault="00B66573">
      <w:pPr>
        <w:pStyle w:val="normal0"/>
        <w:tabs>
          <w:tab w:val="left" w:pos="990"/>
        </w:tabs>
      </w:pPr>
      <w:proofErr w:type="spellStart"/>
      <w:r>
        <w:t>Hotdesking</w:t>
      </w:r>
      <w:proofErr w:type="spellEnd"/>
      <w:r>
        <w:t xml:space="preserve"> clients – Carole has spoken to several organisations about the possible business model for inclusion post-redev</w:t>
      </w:r>
      <w:r>
        <w:t>elopment.</w:t>
      </w:r>
    </w:p>
    <w:p w:rsidR="00E0529C" w:rsidRDefault="00E0529C">
      <w:pPr>
        <w:pStyle w:val="normal0"/>
        <w:tabs>
          <w:tab w:val="left" w:pos="990"/>
        </w:tabs>
      </w:pPr>
    </w:p>
    <w:p w:rsidR="00E0529C" w:rsidRDefault="00B66573">
      <w:pPr>
        <w:pStyle w:val="normal0"/>
        <w:tabs>
          <w:tab w:val="left" w:pos="990"/>
        </w:tabs>
      </w:pPr>
      <w:r>
        <w:t xml:space="preserve">Nick asked for acceptance of the October minutes, John proposed and Andrew seconded. </w:t>
      </w:r>
    </w:p>
    <w:p w:rsidR="00E0529C" w:rsidRDefault="00E0529C">
      <w:pPr>
        <w:pStyle w:val="normal0"/>
        <w:tabs>
          <w:tab w:val="left" w:pos="990"/>
        </w:tabs>
      </w:pPr>
    </w:p>
    <w:p w:rsidR="00E0529C" w:rsidRDefault="00E0529C">
      <w:pPr>
        <w:pStyle w:val="normal0"/>
        <w:tabs>
          <w:tab w:val="left" w:pos="990"/>
        </w:tabs>
      </w:pPr>
    </w:p>
    <w:p w:rsidR="00E0529C" w:rsidRDefault="00B66573">
      <w:pPr>
        <w:pStyle w:val="normal0"/>
        <w:numPr>
          <w:ilvl w:val="0"/>
          <w:numId w:val="2"/>
        </w:numPr>
        <w:pBdr>
          <w:top w:val="nil"/>
          <w:left w:val="nil"/>
          <w:bottom w:val="nil"/>
          <w:right w:val="nil"/>
          <w:between w:val="nil"/>
        </w:pBdr>
        <w:tabs>
          <w:tab w:val="left" w:pos="990"/>
        </w:tabs>
        <w:rPr>
          <w:b/>
          <w:color w:val="000000"/>
        </w:rPr>
      </w:pPr>
      <w:r>
        <w:rPr>
          <w:b/>
          <w:color w:val="000000"/>
        </w:rPr>
        <w:t>Key Working Groups updates/issues to resolve</w:t>
      </w:r>
    </w:p>
    <w:p w:rsidR="00E0529C" w:rsidRDefault="00E0529C">
      <w:pPr>
        <w:pStyle w:val="normal0"/>
        <w:tabs>
          <w:tab w:val="left" w:pos="990"/>
        </w:tabs>
      </w:pPr>
    </w:p>
    <w:p w:rsidR="00E0529C" w:rsidRDefault="00B66573">
      <w:pPr>
        <w:pStyle w:val="normal0"/>
        <w:tabs>
          <w:tab w:val="left" w:pos="990"/>
        </w:tabs>
      </w:pPr>
      <w:bookmarkStart w:id="0" w:name="_gjdgxs" w:colFirst="0" w:colLast="0"/>
      <w:bookmarkEnd w:id="0"/>
      <w:r>
        <w:rPr>
          <w:b/>
          <w:u w:val="single"/>
        </w:rPr>
        <w:t>Football &amp; Finance:</w:t>
      </w:r>
      <w:r>
        <w:rPr>
          <w:b/>
        </w:rPr>
        <w:t xml:space="preserve">  </w:t>
      </w:r>
    </w:p>
    <w:p w:rsidR="00E0529C" w:rsidRDefault="00E0529C">
      <w:pPr>
        <w:pStyle w:val="normal0"/>
        <w:tabs>
          <w:tab w:val="left" w:pos="990"/>
        </w:tabs>
      </w:pPr>
    </w:p>
    <w:p w:rsidR="00E0529C" w:rsidRDefault="00B66573">
      <w:pPr>
        <w:pStyle w:val="normal0"/>
        <w:tabs>
          <w:tab w:val="left" w:pos="990"/>
        </w:tabs>
      </w:pPr>
      <w:r>
        <w:t xml:space="preserve">A number of contract talks with players whose contracts / loan deals are due to expire were also reported on. Jerry’s and the players’ wishes will be sought and talks commenced. </w:t>
      </w:r>
    </w:p>
    <w:p w:rsidR="00E0529C" w:rsidRDefault="00E0529C">
      <w:pPr>
        <w:pStyle w:val="normal0"/>
        <w:tabs>
          <w:tab w:val="left" w:pos="990"/>
        </w:tabs>
      </w:pPr>
    </w:p>
    <w:p w:rsidR="00E0529C" w:rsidRDefault="00B66573">
      <w:pPr>
        <w:pStyle w:val="normal0"/>
        <w:tabs>
          <w:tab w:val="left" w:pos="990"/>
        </w:tabs>
      </w:pPr>
      <w:r>
        <w:t>Miles Welch-Hayes compensation Tribunal is this coming Friday 7</w:t>
      </w:r>
      <w:r>
        <w:rPr>
          <w:vertAlign w:val="superscript"/>
        </w:rPr>
        <w:t>th</w:t>
      </w:r>
      <w:r>
        <w:t xml:space="preserve"> December. </w:t>
      </w:r>
    </w:p>
    <w:p w:rsidR="00E0529C" w:rsidRDefault="00E0529C">
      <w:pPr>
        <w:pStyle w:val="normal0"/>
        <w:tabs>
          <w:tab w:val="left" w:pos="990"/>
        </w:tabs>
      </w:pPr>
    </w:p>
    <w:p w:rsidR="00E0529C" w:rsidRDefault="00E0529C">
      <w:pPr>
        <w:pStyle w:val="normal0"/>
        <w:tabs>
          <w:tab w:val="left" w:pos="990"/>
        </w:tabs>
      </w:pPr>
    </w:p>
    <w:p w:rsidR="00E0529C" w:rsidRDefault="00B66573">
      <w:pPr>
        <w:pStyle w:val="normal0"/>
        <w:tabs>
          <w:tab w:val="left" w:pos="990"/>
        </w:tabs>
        <w:rPr>
          <w:b/>
        </w:rPr>
      </w:pPr>
      <w:r>
        <w:rPr>
          <w:b/>
          <w:u w:val="single"/>
        </w:rPr>
        <w:t>1000 BC (Sales and Marketing) &amp; Events:</w:t>
      </w:r>
      <w:r>
        <w:rPr>
          <w:b/>
        </w:rPr>
        <w:t xml:space="preserve"> </w:t>
      </w:r>
    </w:p>
    <w:p w:rsidR="00E0529C" w:rsidRDefault="00E0529C">
      <w:pPr>
        <w:pStyle w:val="normal0"/>
        <w:tabs>
          <w:tab w:val="left" w:pos="990"/>
        </w:tabs>
      </w:pPr>
    </w:p>
    <w:p w:rsidR="00E0529C" w:rsidRDefault="00B66573">
      <w:pPr>
        <w:pStyle w:val="normal0"/>
        <w:tabs>
          <w:tab w:val="left" w:pos="990"/>
        </w:tabs>
      </w:pPr>
      <w:r>
        <w:t xml:space="preserve">Parties are still down, partly due to continued perception that Cross Fit presence means the venue is no longer available, but also there have generally been fewer parties / fewer guests.  However </w:t>
      </w:r>
      <w:proofErr w:type="spellStart"/>
      <w:r>
        <w:t>matchday</w:t>
      </w:r>
      <w:proofErr w:type="spellEnd"/>
      <w:r>
        <w:t xml:space="preserve"> reven</w:t>
      </w:r>
      <w:r>
        <w:t>ue is strong.</w:t>
      </w:r>
    </w:p>
    <w:p w:rsidR="00E0529C" w:rsidRDefault="00B66573">
      <w:pPr>
        <w:pStyle w:val="normal0"/>
        <w:tabs>
          <w:tab w:val="left" w:pos="990"/>
        </w:tabs>
      </w:pPr>
      <w:r>
        <w:t xml:space="preserve">  </w:t>
      </w:r>
    </w:p>
    <w:p w:rsidR="00E0529C" w:rsidRDefault="00B66573">
      <w:pPr>
        <w:pStyle w:val="normal0"/>
        <w:tabs>
          <w:tab w:val="left" w:pos="990"/>
        </w:tabs>
      </w:pPr>
      <w:r>
        <w:t>The recent darts event was better attended compared to last year’s.</w:t>
      </w:r>
    </w:p>
    <w:p w:rsidR="00E0529C" w:rsidRDefault="00E0529C">
      <w:pPr>
        <w:pStyle w:val="normal0"/>
        <w:tabs>
          <w:tab w:val="left" w:pos="990"/>
        </w:tabs>
      </w:pPr>
    </w:p>
    <w:p w:rsidR="00E0529C" w:rsidRDefault="00B66573">
      <w:pPr>
        <w:pStyle w:val="normal0"/>
        <w:tabs>
          <w:tab w:val="left" w:pos="990"/>
        </w:tabs>
      </w:pPr>
      <w:r>
        <w:lastRenderedPageBreak/>
        <w:t>A separate report was submitted showing attendance growth had slowed in the late autumn, but forthcoming high profile matches were highlighted for the chance to reinvigor</w:t>
      </w:r>
      <w:r>
        <w:t>ate growth. Crowds still substantially up on 17/18 and ahead of budget.</w:t>
      </w:r>
    </w:p>
    <w:p w:rsidR="00E0529C" w:rsidRDefault="00E0529C">
      <w:pPr>
        <w:pStyle w:val="normal0"/>
        <w:tabs>
          <w:tab w:val="left" w:pos="990"/>
        </w:tabs>
      </w:pPr>
    </w:p>
    <w:p w:rsidR="00E0529C" w:rsidRDefault="00B66573">
      <w:pPr>
        <w:pStyle w:val="normal0"/>
        <w:tabs>
          <w:tab w:val="left" w:pos="990"/>
        </w:tabs>
      </w:pPr>
      <w:r>
        <w:rPr>
          <w:u w:val="single"/>
        </w:rPr>
        <w:t>Commercial Update:</w:t>
      </w:r>
      <w:r>
        <w:t xml:space="preserve"> </w:t>
      </w:r>
    </w:p>
    <w:p w:rsidR="00E0529C" w:rsidRDefault="00E0529C">
      <w:pPr>
        <w:pStyle w:val="normal0"/>
        <w:tabs>
          <w:tab w:val="left" w:pos="990"/>
        </w:tabs>
      </w:pPr>
    </w:p>
    <w:p w:rsidR="00E0529C" w:rsidRDefault="00B66573">
      <w:pPr>
        <w:pStyle w:val="normal0"/>
        <w:tabs>
          <w:tab w:val="left" w:pos="990"/>
        </w:tabs>
      </w:pPr>
      <w:r>
        <w:t xml:space="preserve">Good figures again, although programme revenue is down – affected by fewer home cup games. </w:t>
      </w:r>
    </w:p>
    <w:p w:rsidR="00E0529C" w:rsidRDefault="00B66573">
      <w:pPr>
        <w:pStyle w:val="normal0"/>
        <w:tabs>
          <w:tab w:val="left" w:pos="990"/>
        </w:tabs>
      </w:pPr>
      <w:r>
        <w:t xml:space="preserve">The Sponsor-bring-sponsor event was cancelled due to a low take up – the time of year being the likely reason. </w:t>
      </w:r>
    </w:p>
    <w:p w:rsidR="00E0529C" w:rsidRDefault="00E0529C">
      <w:pPr>
        <w:pStyle w:val="normal0"/>
        <w:tabs>
          <w:tab w:val="left" w:pos="990"/>
        </w:tabs>
      </w:pPr>
    </w:p>
    <w:p w:rsidR="00E0529C" w:rsidRDefault="00B66573">
      <w:pPr>
        <w:pStyle w:val="normal0"/>
        <w:tabs>
          <w:tab w:val="left" w:pos="990"/>
        </w:tabs>
      </w:pPr>
      <w:r>
        <w:rPr>
          <w:u w:val="single"/>
        </w:rPr>
        <w:t>Community WG:</w:t>
      </w:r>
      <w:r>
        <w:t xml:space="preserve"> </w:t>
      </w:r>
    </w:p>
    <w:p w:rsidR="00E0529C" w:rsidRDefault="00E0529C">
      <w:pPr>
        <w:pStyle w:val="normal0"/>
        <w:tabs>
          <w:tab w:val="left" w:pos="990"/>
        </w:tabs>
      </w:pPr>
    </w:p>
    <w:p w:rsidR="00E0529C" w:rsidRDefault="00B66573">
      <w:pPr>
        <w:pStyle w:val="normal0"/>
        <w:tabs>
          <w:tab w:val="left" w:pos="990"/>
        </w:tabs>
      </w:pPr>
      <w:r>
        <w:t xml:space="preserve">The WWI Commemoration exhibition at </w:t>
      </w:r>
      <w:proofErr w:type="spellStart"/>
      <w:r>
        <w:t>Twerton</w:t>
      </w:r>
      <w:proofErr w:type="spellEnd"/>
      <w:r>
        <w:t xml:space="preserve"> Park was reported to have been a great success. </w:t>
      </w:r>
    </w:p>
    <w:p w:rsidR="00E0529C" w:rsidRDefault="00E0529C">
      <w:pPr>
        <w:pStyle w:val="normal0"/>
        <w:tabs>
          <w:tab w:val="left" w:pos="990"/>
        </w:tabs>
      </w:pPr>
    </w:p>
    <w:p w:rsidR="00E0529C" w:rsidRDefault="00B66573">
      <w:pPr>
        <w:pStyle w:val="normal0"/>
        <w:tabs>
          <w:tab w:val="left" w:pos="990"/>
        </w:tabs>
      </w:pPr>
      <w:proofErr w:type="spellStart"/>
      <w:r>
        <w:rPr>
          <w:u w:val="single"/>
        </w:rPr>
        <w:t>Matchday</w:t>
      </w:r>
      <w:proofErr w:type="spellEnd"/>
      <w:r>
        <w:rPr>
          <w:u w:val="single"/>
        </w:rPr>
        <w:t xml:space="preserve"> and Hospitality</w:t>
      </w:r>
      <w:r>
        <w:t>:</w:t>
      </w:r>
    </w:p>
    <w:p w:rsidR="00E0529C" w:rsidRDefault="00E0529C">
      <w:pPr>
        <w:pStyle w:val="normal0"/>
        <w:tabs>
          <w:tab w:val="left" w:pos="990"/>
        </w:tabs>
      </w:pPr>
    </w:p>
    <w:p w:rsidR="00E0529C" w:rsidRDefault="00B66573">
      <w:pPr>
        <w:pStyle w:val="normal0"/>
        <w:tabs>
          <w:tab w:val="left" w:pos="990"/>
        </w:tabs>
      </w:pPr>
      <w:r>
        <w:t>The dr</w:t>
      </w:r>
      <w:r>
        <w:t xml:space="preserve">inks voucher system seems to be working well. </w:t>
      </w:r>
    </w:p>
    <w:p w:rsidR="00E0529C" w:rsidRDefault="00E0529C">
      <w:pPr>
        <w:pStyle w:val="normal0"/>
        <w:tabs>
          <w:tab w:val="left" w:pos="990"/>
        </w:tabs>
      </w:pPr>
    </w:p>
    <w:p w:rsidR="00E0529C" w:rsidRDefault="00B66573">
      <w:pPr>
        <w:pStyle w:val="normal0"/>
        <w:tabs>
          <w:tab w:val="left" w:pos="990"/>
        </w:tabs>
      </w:pPr>
      <w:r>
        <w:t xml:space="preserve">Martin reported no concerns/issues with supporters currently. </w:t>
      </w:r>
    </w:p>
    <w:p w:rsidR="00E0529C" w:rsidRDefault="00E0529C">
      <w:pPr>
        <w:pStyle w:val="normal0"/>
        <w:tabs>
          <w:tab w:val="left" w:pos="990"/>
        </w:tabs>
      </w:pPr>
    </w:p>
    <w:p w:rsidR="00E0529C" w:rsidRDefault="00B66573">
      <w:pPr>
        <w:pStyle w:val="normal0"/>
        <w:tabs>
          <w:tab w:val="left" w:pos="990"/>
        </w:tabs>
      </w:pPr>
      <w:r>
        <w:t>Meet the Manager event booked for 14</w:t>
      </w:r>
      <w:r>
        <w:rPr>
          <w:vertAlign w:val="superscript"/>
        </w:rPr>
        <w:t>th</w:t>
      </w:r>
      <w:r>
        <w:t xml:space="preserve"> January. Supporters Club Quiz on 8</w:t>
      </w:r>
      <w:r>
        <w:rPr>
          <w:vertAlign w:val="superscript"/>
        </w:rPr>
        <w:t>th</w:t>
      </w:r>
      <w:r>
        <w:t xml:space="preserve"> December. </w:t>
      </w:r>
    </w:p>
    <w:p w:rsidR="00E0529C" w:rsidRDefault="00E0529C">
      <w:pPr>
        <w:pStyle w:val="normal0"/>
        <w:tabs>
          <w:tab w:val="left" w:pos="990"/>
        </w:tabs>
      </w:pPr>
    </w:p>
    <w:p w:rsidR="00E0529C" w:rsidRDefault="00B66573">
      <w:pPr>
        <w:pStyle w:val="normal0"/>
        <w:numPr>
          <w:ilvl w:val="0"/>
          <w:numId w:val="2"/>
        </w:numPr>
        <w:pBdr>
          <w:top w:val="nil"/>
          <w:left w:val="nil"/>
          <w:bottom w:val="nil"/>
          <w:right w:val="nil"/>
          <w:between w:val="nil"/>
        </w:pBdr>
        <w:tabs>
          <w:tab w:val="left" w:pos="990"/>
        </w:tabs>
        <w:rPr>
          <w:b/>
          <w:color w:val="000000"/>
        </w:rPr>
      </w:pPr>
      <w:r>
        <w:rPr>
          <w:b/>
          <w:color w:val="000000"/>
        </w:rPr>
        <w:t>Any Other Business</w:t>
      </w:r>
    </w:p>
    <w:p w:rsidR="00E0529C" w:rsidRDefault="00E0529C">
      <w:pPr>
        <w:pStyle w:val="normal0"/>
        <w:tabs>
          <w:tab w:val="left" w:pos="990"/>
        </w:tabs>
      </w:pPr>
    </w:p>
    <w:p w:rsidR="00E0529C" w:rsidRDefault="00B66573">
      <w:pPr>
        <w:pStyle w:val="normal0"/>
        <w:tabs>
          <w:tab w:val="left" w:pos="990"/>
        </w:tabs>
      </w:pPr>
      <w:r>
        <w:t>Carole reported on the pleasing repr</w:t>
      </w:r>
      <w:r>
        <w:t xml:space="preserve">esentation of the club at the Bath Sports Awards at the end of November, a large cohort of club reps (playing staff and Carole, Paul and Press Officer) being present.  </w:t>
      </w:r>
    </w:p>
    <w:p w:rsidR="00E0529C" w:rsidRDefault="00B66573">
      <w:pPr>
        <w:pStyle w:val="normal0"/>
        <w:tabs>
          <w:tab w:val="left" w:pos="990"/>
        </w:tabs>
      </w:pPr>
      <w:r>
        <w:t xml:space="preserve">Jerry was asked to present an award and gave an excellent account of </w:t>
      </w:r>
      <w:proofErr w:type="gramStart"/>
      <w:r>
        <w:t>himself</w:t>
      </w:r>
      <w:proofErr w:type="gramEnd"/>
      <w:r>
        <w:t xml:space="preserve">. </w:t>
      </w:r>
    </w:p>
    <w:p w:rsidR="00E0529C" w:rsidRDefault="00B66573">
      <w:pPr>
        <w:pStyle w:val="normal0"/>
        <w:tabs>
          <w:tab w:val="left" w:pos="990"/>
        </w:tabs>
      </w:pPr>
      <w:r>
        <w:t xml:space="preserve"> </w:t>
      </w:r>
    </w:p>
    <w:p w:rsidR="00E0529C" w:rsidRDefault="00B66573">
      <w:pPr>
        <w:pStyle w:val="normal0"/>
        <w:tabs>
          <w:tab w:val="left" w:pos="990"/>
        </w:tabs>
        <w:rPr>
          <w:b/>
        </w:rPr>
      </w:pPr>
      <w:r>
        <w:t>Paul a</w:t>
      </w:r>
      <w:r>
        <w:t xml:space="preserve">nd Jerry are working on Jim Rollo’s Testimonial </w:t>
      </w:r>
    </w:p>
    <w:p w:rsidR="00E0529C" w:rsidRDefault="00E0529C">
      <w:pPr>
        <w:pStyle w:val="normal0"/>
        <w:tabs>
          <w:tab w:val="left" w:pos="990"/>
        </w:tabs>
        <w:rPr>
          <w:b/>
        </w:rPr>
      </w:pPr>
    </w:p>
    <w:p w:rsidR="00E0529C" w:rsidRDefault="00B66573">
      <w:pPr>
        <w:pStyle w:val="normal0"/>
        <w:tabs>
          <w:tab w:val="left" w:pos="990"/>
        </w:tabs>
      </w:pPr>
      <w:r>
        <w:t>Barnet replay - in case it is required, prices were discussed and set at £10, £8, £5, £1.</w:t>
      </w:r>
    </w:p>
    <w:p w:rsidR="00E0529C" w:rsidRDefault="00E0529C">
      <w:pPr>
        <w:pStyle w:val="normal0"/>
        <w:tabs>
          <w:tab w:val="left" w:pos="990"/>
        </w:tabs>
      </w:pPr>
    </w:p>
    <w:p w:rsidR="00E0529C" w:rsidRDefault="00E0529C">
      <w:pPr>
        <w:pStyle w:val="normal0"/>
        <w:pBdr>
          <w:top w:val="nil"/>
          <w:left w:val="nil"/>
          <w:bottom w:val="nil"/>
          <w:right w:val="nil"/>
          <w:between w:val="nil"/>
        </w:pBdr>
        <w:ind w:left="720" w:hanging="720"/>
        <w:rPr>
          <w:color w:val="000000"/>
        </w:rPr>
      </w:pPr>
    </w:p>
    <w:p w:rsidR="00E0529C" w:rsidRDefault="00B66573">
      <w:pPr>
        <w:pStyle w:val="normal0"/>
        <w:numPr>
          <w:ilvl w:val="0"/>
          <w:numId w:val="2"/>
        </w:numPr>
        <w:pBdr>
          <w:top w:val="nil"/>
          <w:left w:val="nil"/>
          <w:bottom w:val="nil"/>
          <w:right w:val="nil"/>
          <w:between w:val="nil"/>
        </w:pBdr>
        <w:tabs>
          <w:tab w:val="left" w:pos="990"/>
        </w:tabs>
        <w:rPr>
          <w:b/>
          <w:color w:val="000000"/>
        </w:rPr>
      </w:pPr>
      <w:r>
        <w:rPr>
          <w:b/>
          <w:color w:val="000000"/>
        </w:rPr>
        <w:t>Date of Next Meeting</w:t>
      </w:r>
    </w:p>
    <w:p w:rsidR="00E0529C" w:rsidRDefault="00E0529C">
      <w:pPr>
        <w:pStyle w:val="normal0"/>
        <w:tabs>
          <w:tab w:val="left" w:pos="990"/>
        </w:tabs>
      </w:pPr>
    </w:p>
    <w:p w:rsidR="00E0529C" w:rsidRDefault="00B66573">
      <w:pPr>
        <w:pStyle w:val="normal0"/>
        <w:tabs>
          <w:tab w:val="left" w:pos="990"/>
        </w:tabs>
      </w:pPr>
      <w:proofErr w:type="gramStart"/>
      <w:r>
        <w:t xml:space="preserve">Monday 7th January 2019 at 7pm in TR Hayes Lounge, </w:t>
      </w:r>
      <w:proofErr w:type="spellStart"/>
      <w:r>
        <w:t>Twerton</w:t>
      </w:r>
      <w:proofErr w:type="spellEnd"/>
      <w:r>
        <w:t xml:space="preserve"> Park.</w:t>
      </w:r>
      <w:proofErr w:type="gramEnd"/>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p w:rsidR="00E0529C" w:rsidRDefault="00E0529C">
      <w:pPr>
        <w:pStyle w:val="normal0"/>
        <w:tabs>
          <w:tab w:val="left" w:pos="990"/>
        </w:tabs>
      </w:pPr>
    </w:p>
    <w:sectPr w:rsidR="00E0529C" w:rsidSect="00E0529C">
      <w:pgSz w:w="11906" w:h="16838"/>
      <w:pgMar w:top="964" w:right="1021" w:bottom="964" w:left="1247"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0C82"/>
    <w:multiLevelType w:val="multilevel"/>
    <w:tmpl w:val="AE685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A25C4C"/>
    <w:multiLevelType w:val="multilevel"/>
    <w:tmpl w:val="48D0B7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0529C"/>
    <w:rsid w:val="00B66573"/>
    <w:rsid w:val="00E052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0529C"/>
    <w:pPr>
      <w:keepNext/>
      <w:keepLines/>
      <w:spacing w:before="480" w:after="120"/>
      <w:outlineLvl w:val="0"/>
    </w:pPr>
    <w:rPr>
      <w:b/>
      <w:sz w:val="48"/>
      <w:szCs w:val="48"/>
    </w:rPr>
  </w:style>
  <w:style w:type="paragraph" w:styleId="Heading2">
    <w:name w:val="heading 2"/>
    <w:basedOn w:val="normal0"/>
    <w:next w:val="normal0"/>
    <w:rsid w:val="00E0529C"/>
    <w:pPr>
      <w:keepNext/>
      <w:keepLines/>
      <w:spacing w:before="360" w:after="80"/>
      <w:outlineLvl w:val="1"/>
    </w:pPr>
    <w:rPr>
      <w:b/>
      <w:sz w:val="36"/>
      <w:szCs w:val="36"/>
    </w:rPr>
  </w:style>
  <w:style w:type="paragraph" w:styleId="Heading3">
    <w:name w:val="heading 3"/>
    <w:basedOn w:val="normal0"/>
    <w:next w:val="normal0"/>
    <w:rsid w:val="00E0529C"/>
    <w:pPr>
      <w:keepNext/>
      <w:keepLines/>
      <w:spacing w:before="280" w:after="80"/>
      <w:outlineLvl w:val="2"/>
    </w:pPr>
    <w:rPr>
      <w:b/>
      <w:sz w:val="28"/>
      <w:szCs w:val="28"/>
    </w:rPr>
  </w:style>
  <w:style w:type="paragraph" w:styleId="Heading4">
    <w:name w:val="heading 4"/>
    <w:basedOn w:val="normal0"/>
    <w:next w:val="normal0"/>
    <w:rsid w:val="00E0529C"/>
    <w:pPr>
      <w:keepNext/>
      <w:keepLines/>
      <w:spacing w:before="240" w:after="40"/>
      <w:outlineLvl w:val="3"/>
    </w:pPr>
    <w:rPr>
      <w:b/>
      <w:sz w:val="24"/>
      <w:szCs w:val="24"/>
    </w:rPr>
  </w:style>
  <w:style w:type="paragraph" w:styleId="Heading5">
    <w:name w:val="heading 5"/>
    <w:basedOn w:val="normal0"/>
    <w:next w:val="normal0"/>
    <w:rsid w:val="00E0529C"/>
    <w:pPr>
      <w:keepNext/>
      <w:keepLines/>
      <w:spacing w:before="220" w:after="40"/>
      <w:outlineLvl w:val="4"/>
    </w:pPr>
    <w:rPr>
      <w:b/>
    </w:rPr>
  </w:style>
  <w:style w:type="paragraph" w:styleId="Heading6">
    <w:name w:val="heading 6"/>
    <w:basedOn w:val="normal0"/>
    <w:next w:val="normal0"/>
    <w:rsid w:val="00E052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0529C"/>
  </w:style>
  <w:style w:type="paragraph" w:styleId="Title">
    <w:name w:val="Title"/>
    <w:basedOn w:val="normal0"/>
    <w:next w:val="normal0"/>
    <w:rsid w:val="00E0529C"/>
    <w:pPr>
      <w:keepNext/>
      <w:keepLines/>
      <w:spacing w:before="480" w:after="120"/>
    </w:pPr>
    <w:rPr>
      <w:b/>
      <w:sz w:val="72"/>
      <w:szCs w:val="72"/>
    </w:rPr>
  </w:style>
  <w:style w:type="paragraph" w:styleId="Subtitle">
    <w:name w:val="Subtitle"/>
    <w:basedOn w:val="normal0"/>
    <w:next w:val="normal0"/>
    <w:rsid w:val="00E0529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66573"/>
    <w:rPr>
      <w:rFonts w:ascii="Tahoma" w:hAnsi="Tahoma" w:cs="Tahoma"/>
      <w:sz w:val="16"/>
      <w:szCs w:val="16"/>
    </w:rPr>
  </w:style>
  <w:style w:type="character" w:customStyle="1" w:styleId="BalloonTextChar">
    <w:name w:val="Balloon Text Char"/>
    <w:basedOn w:val="DefaultParagraphFont"/>
    <w:link w:val="BalloonText"/>
    <w:uiPriority w:val="99"/>
    <w:semiHidden/>
    <w:rsid w:val="00B66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2019-01-29T17:26:00Z</dcterms:created>
  <dcterms:modified xsi:type="dcterms:W3CDTF">2019-01-29T17:26:00Z</dcterms:modified>
</cp:coreProperties>
</file>